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63EEC0FF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C0F9D">
        <w:rPr>
          <w:sz w:val="20"/>
          <w:szCs w:val="20"/>
          <w:lang w:val="pt-BR"/>
        </w:rPr>
        <w:t>110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DC0F9D" w:rsidRPr="00DC0F9D">
        <w:rPr>
          <w:b w:val="0"/>
          <w:bCs w:val="0"/>
          <w:sz w:val="20"/>
          <w:szCs w:val="20"/>
        </w:rPr>
        <w:t>Contratação de empresa para ampliação da</w:t>
      </w:r>
      <w:r w:rsidR="00DC0F9D">
        <w:rPr>
          <w:b w:val="0"/>
          <w:bCs w:val="0"/>
          <w:sz w:val="20"/>
          <w:szCs w:val="20"/>
        </w:rPr>
        <w:t xml:space="preserve"> cozinha da Creche Isabel Basso </w:t>
      </w:r>
      <w:r w:rsidR="00DC0F9D">
        <w:rPr>
          <w:b w:val="0"/>
          <w:bCs w:val="0"/>
          <w:sz w:val="20"/>
          <w:szCs w:val="20"/>
          <w:lang w:val="pt-BR"/>
        </w:rPr>
        <w:t xml:space="preserve">da </w:t>
      </w:r>
      <w:r w:rsidR="00E72709" w:rsidRPr="00E72709">
        <w:rPr>
          <w:b w:val="0"/>
          <w:bCs w:val="0"/>
          <w:sz w:val="20"/>
          <w:szCs w:val="20"/>
        </w:rPr>
        <w:t>Secretaria da Educação</w:t>
      </w:r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DC0F9D" w:rsidRPr="00DC0F9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JEFERSON COMERCIO DE MATERIAIS DE CONSTRUCAO</w:t>
      </w:r>
      <w:r w:rsidR="00DC0F9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LTDA, CNPJ: 15.588.771/0001-19</w:t>
      </w:r>
      <w:r w:rsidR="001107DD" w:rsidRP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.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DC0F9D" w:rsidRPr="00DC0F9D">
        <w:rPr>
          <w:sz w:val="20"/>
          <w:szCs w:val="20"/>
          <w:lang w:val="pt-BR"/>
        </w:rPr>
        <w:t>R$ 38.900,00 (Trinta e oito mil e novecentos reais).</w:t>
      </w:r>
      <w:r w:rsidR="00DC0F9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DC0F9D">
        <w:rPr>
          <w:b w:val="0"/>
          <w:bCs w:val="0"/>
          <w:sz w:val="20"/>
          <w:szCs w:val="20"/>
          <w:lang w:val="pt-BR"/>
        </w:rPr>
        <w:t>05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C0F9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C0F9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C0F9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CD3C26"/>
    <w:rsid w:val="00D723F4"/>
    <w:rsid w:val="00DB4A25"/>
    <w:rsid w:val="00DC04DB"/>
    <w:rsid w:val="00DC0F9D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A99DC570-91BB-493D-9A52-D34A18F5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2025-02-26T11:28:00Z</cp:lastPrinted>
  <dcterms:created xsi:type="dcterms:W3CDTF">2024-07-03T20:09:00Z</dcterms:created>
  <dcterms:modified xsi:type="dcterms:W3CDTF">2025-08-05T14:13:00Z</dcterms:modified>
</cp:coreProperties>
</file>