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40C2" w:rsidRPr="00035ACE" w:rsidRDefault="002E40C2" w:rsidP="005440D1">
      <w:pPr>
        <w:spacing w:after="0" w:line="360" w:lineRule="auto"/>
        <w:jc w:val="center"/>
        <w:rPr>
          <w:rFonts w:ascii="Arial" w:hAnsi="Arial" w:cs="Arial"/>
          <w:b/>
        </w:rPr>
      </w:pPr>
      <w:r w:rsidRPr="005440D1">
        <w:rPr>
          <w:rFonts w:ascii="Arial" w:hAnsi="Arial" w:cs="Arial"/>
          <w:b/>
        </w:rPr>
        <w:t xml:space="preserve">TERMO DE </w:t>
      </w:r>
      <w:bookmarkStart w:id="0" w:name="_GoBack"/>
      <w:bookmarkEnd w:id="0"/>
      <w:r w:rsidR="006B204D" w:rsidRPr="00035ACE">
        <w:rPr>
          <w:rFonts w:ascii="Arial" w:hAnsi="Arial" w:cs="Arial"/>
          <w:b/>
        </w:rPr>
        <w:t xml:space="preserve">CREDENCIAMENTO N.º </w:t>
      </w:r>
      <w:r w:rsidR="001322B9" w:rsidRPr="00035ACE">
        <w:rPr>
          <w:rFonts w:ascii="Arial" w:hAnsi="Arial" w:cs="Arial"/>
          <w:b/>
        </w:rPr>
        <w:t>40</w:t>
      </w:r>
      <w:r w:rsidRPr="00035ACE">
        <w:rPr>
          <w:rFonts w:ascii="Arial" w:hAnsi="Arial" w:cs="Arial"/>
          <w:b/>
        </w:rPr>
        <w:t>/2025</w:t>
      </w:r>
    </w:p>
    <w:p w:rsidR="002E40C2" w:rsidRPr="005440D1" w:rsidRDefault="00FA2DDF" w:rsidP="00FA2DDF">
      <w:pPr>
        <w:spacing w:after="0" w:line="360" w:lineRule="auto"/>
        <w:jc w:val="center"/>
        <w:rPr>
          <w:rFonts w:ascii="Arial" w:hAnsi="Arial" w:cs="Arial"/>
          <w:b/>
        </w:rPr>
      </w:pPr>
      <w:r w:rsidRPr="00035ACE">
        <w:rPr>
          <w:rFonts w:ascii="Arial" w:hAnsi="Arial" w:cs="Arial"/>
          <w:b/>
        </w:rPr>
        <w:t xml:space="preserve">CREDENCIAMENTO PÚBLICO Nº </w:t>
      </w:r>
      <w:r w:rsidR="001322B9" w:rsidRPr="00035ACE">
        <w:rPr>
          <w:rFonts w:ascii="Arial" w:hAnsi="Arial" w:cs="Arial"/>
          <w:b/>
        </w:rPr>
        <w:t>08</w:t>
      </w:r>
      <w:r w:rsidRPr="00035ACE">
        <w:rPr>
          <w:rFonts w:ascii="Arial" w:hAnsi="Arial" w:cs="Arial"/>
          <w:b/>
        </w:rPr>
        <w:t>/2025</w:t>
      </w:r>
    </w:p>
    <w:p w:rsidR="002E40C2" w:rsidRPr="005440D1" w:rsidRDefault="002E40C2" w:rsidP="005440D1">
      <w:pPr>
        <w:spacing w:after="0" w:line="360" w:lineRule="auto"/>
        <w:jc w:val="center"/>
        <w:rPr>
          <w:rFonts w:ascii="Arial" w:hAnsi="Arial" w:cs="Arial"/>
          <w:b/>
        </w:rPr>
      </w:pPr>
    </w:p>
    <w:p w:rsidR="002E40C2" w:rsidRPr="005440D1" w:rsidRDefault="002E40C2" w:rsidP="005440D1">
      <w:pPr>
        <w:spacing w:after="0" w:line="360" w:lineRule="auto"/>
        <w:jc w:val="both"/>
        <w:rPr>
          <w:rFonts w:ascii="Arial" w:eastAsia="Times New Roman" w:hAnsi="Arial" w:cs="Arial"/>
        </w:rPr>
      </w:pPr>
      <w:r w:rsidRPr="005440D1">
        <w:rPr>
          <w:rFonts w:ascii="Arial" w:eastAsia="Times New Roman" w:hAnsi="Arial" w:cs="Arial"/>
        </w:rPr>
        <w:t xml:space="preserve">O </w:t>
      </w:r>
      <w:r w:rsidR="006B204D" w:rsidRPr="005440D1">
        <w:rPr>
          <w:rFonts w:ascii="Arial" w:eastAsia="Times New Roman" w:hAnsi="Arial" w:cs="Arial"/>
        </w:rPr>
        <w:t>MUNICÍPIO DE TAPEJARA</w:t>
      </w:r>
      <w:r w:rsidRPr="005440D1">
        <w:rPr>
          <w:rFonts w:ascii="Arial" w:eastAsia="Times New Roman" w:hAnsi="Arial" w:cs="Arial"/>
        </w:rPr>
        <w:t>, Estado do Rio Grande do Sul, pessoa jurídica de direito público, CNPJ nº. 87.615.449/0001-42, com sede e foro à Rua do Comércio, n.º 1468, centro, Tapejara</w:t>
      </w:r>
      <w:r w:rsidRPr="00035ACE">
        <w:rPr>
          <w:rFonts w:ascii="Arial" w:eastAsia="Times New Roman" w:hAnsi="Arial" w:cs="Arial"/>
        </w:rPr>
        <w:t xml:space="preserve">, RS, </w:t>
      </w:r>
      <w:r w:rsidRPr="00035ACE">
        <w:rPr>
          <w:rFonts w:ascii="Arial" w:hAnsi="Arial" w:cs="Arial"/>
        </w:rPr>
        <w:t>neste</w:t>
      </w:r>
      <w:r w:rsidR="003A1463" w:rsidRPr="00035ACE">
        <w:rPr>
          <w:rFonts w:ascii="Arial" w:hAnsi="Arial" w:cs="Arial"/>
        </w:rPr>
        <w:t xml:space="preserve"> ato representado por sua Secretária</w:t>
      </w:r>
      <w:r w:rsidRPr="00035ACE">
        <w:rPr>
          <w:rFonts w:ascii="Arial" w:hAnsi="Arial" w:cs="Arial"/>
        </w:rPr>
        <w:t xml:space="preserve"> Municipal</w:t>
      </w:r>
      <w:r w:rsidR="003A1463" w:rsidRPr="00035ACE">
        <w:rPr>
          <w:rFonts w:ascii="Arial" w:hAnsi="Arial" w:cs="Arial"/>
        </w:rPr>
        <w:t xml:space="preserve"> da </w:t>
      </w:r>
      <w:r w:rsidR="00257897" w:rsidRPr="00035ACE">
        <w:rPr>
          <w:rFonts w:ascii="Arial" w:hAnsi="Arial" w:cs="Arial"/>
        </w:rPr>
        <w:t>Educação</w:t>
      </w:r>
      <w:r w:rsidR="003A1463" w:rsidRPr="00035ACE">
        <w:rPr>
          <w:rFonts w:ascii="Arial" w:hAnsi="Arial" w:cs="Arial"/>
        </w:rPr>
        <w:t>, designada</w:t>
      </w:r>
      <w:r w:rsidRPr="00035ACE">
        <w:rPr>
          <w:rFonts w:ascii="Arial" w:hAnsi="Arial" w:cs="Arial"/>
        </w:rPr>
        <w:t xml:space="preserve"> pelo </w:t>
      </w:r>
      <w:r w:rsidRPr="00035ACE">
        <w:rPr>
          <w:rFonts w:ascii="Arial" w:hAnsi="Arial" w:cs="Arial"/>
          <w:b/>
        </w:rPr>
        <w:t>decreto n° 5.096 de 19 de setembro de 2022</w:t>
      </w:r>
      <w:r w:rsidRPr="00035ACE">
        <w:rPr>
          <w:rFonts w:ascii="Arial" w:hAnsi="Arial" w:cs="Arial"/>
        </w:rPr>
        <w:t xml:space="preserve">, </w:t>
      </w:r>
      <w:r w:rsidR="005440D1" w:rsidRPr="00035ACE">
        <w:rPr>
          <w:rFonts w:ascii="Arial" w:hAnsi="Arial" w:cs="Arial"/>
        </w:rPr>
        <w:t>a Sra.</w:t>
      </w:r>
      <w:r w:rsidR="005440D1" w:rsidRPr="00035ACE">
        <w:rPr>
          <w:rFonts w:ascii="Arial" w:hAnsi="Arial" w:cs="Arial"/>
          <w:b/>
        </w:rPr>
        <w:t xml:space="preserve"> </w:t>
      </w:r>
      <w:r w:rsidR="00257897" w:rsidRPr="00035ACE">
        <w:rPr>
          <w:rFonts w:ascii="Arial" w:hAnsi="Arial" w:cs="Arial"/>
          <w:b/>
        </w:rPr>
        <w:t>Jaqueline Palma</w:t>
      </w:r>
      <w:r w:rsidR="005440D1" w:rsidRPr="00035ACE">
        <w:rPr>
          <w:rFonts w:ascii="Arial" w:hAnsi="Arial" w:cs="Arial"/>
        </w:rPr>
        <w:t xml:space="preserve">, brasileira, </w:t>
      </w:r>
      <w:r w:rsidR="00257897" w:rsidRPr="00035ACE">
        <w:rPr>
          <w:rFonts w:ascii="Arial" w:hAnsi="Arial" w:cs="Arial"/>
        </w:rPr>
        <w:t>solteira</w:t>
      </w:r>
      <w:r w:rsidR="005440D1" w:rsidRPr="00035ACE">
        <w:rPr>
          <w:rFonts w:ascii="Arial" w:hAnsi="Arial" w:cs="Arial"/>
        </w:rPr>
        <w:t xml:space="preserve">, portadora da Carteira de Identidade n° </w:t>
      </w:r>
      <w:r w:rsidR="00257897" w:rsidRPr="00035ACE">
        <w:rPr>
          <w:rFonts w:ascii="Arial" w:hAnsi="Arial" w:cs="Arial"/>
        </w:rPr>
        <w:t>3036809601</w:t>
      </w:r>
      <w:r w:rsidR="005440D1" w:rsidRPr="00035ACE">
        <w:rPr>
          <w:rFonts w:ascii="Arial" w:hAnsi="Arial" w:cs="Arial"/>
        </w:rPr>
        <w:t xml:space="preserve">, CPF n° </w:t>
      </w:r>
      <w:r w:rsidR="00257897" w:rsidRPr="00035ACE">
        <w:rPr>
          <w:rFonts w:ascii="Arial" w:hAnsi="Arial" w:cs="Arial"/>
        </w:rPr>
        <w:t>595.659.420-91</w:t>
      </w:r>
      <w:r w:rsidR="005440D1" w:rsidRPr="00035ACE">
        <w:rPr>
          <w:rFonts w:ascii="Arial" w:hAnsi="Arial" w:cs="Arial"/>
        </w:rPr>
        <w:t xml:space="preserve">, residente e domiciliada na </w:t>
      </w:r>
      <w:proofErr w:type="gramStart"/>
      <w:r w:rsidR="00257897" w:rsidRPr="00035ACE">
        <w:rPr>
          <w:rFonts w:ascii="Arial" w:hAnsi="Arial" w:cs="Arial"/>
        </w:rPr>
        <w:t>Av.</w:t>
      </w:r>
      <w:proofErr w:type="gramEnd"/>
      <w:r w:rsidR="00257897" w:rsidRPr="00035ACE">
        <w:rPr>
          <w:rFonts w:ascii="Arial" w:hAnsi="Arial" w:cs="Arial"/>
        </w:rPr>
        <w:t xml:space="preserve"> 7 de setembro, n° 704, bairro Centro</w:t>
      </w:r>
      <w:r w:rsidRPr="00035ACE">
        <w:rPr>
          <w:rFonts w:ascii="Arial" w:eastAsia="Arial" w:hAnsi="Arial" w:cs="Arial"/>
        </w:rPr>
        <w:t>, nesta cidade</w:t>
      </w:r>
      <w:r w:rsidRPr="00035ACE">
        <w:rPr>
          <w:rFonts w:ascii="Arial" w:eastAsia="Times New Roman" w:hAnsi="Arial" w:cs="Arial"/>
        </w:rPr>
        <w:t xml:space="preserve">, doravante denominado simplesmente de Município nos termos do </w:t>
      </w:r>
      <w:r w:rsidR="006B204D" w:rsidRPr="00035ACE">
        <w:rPr>
          <w:rFonts w:ascii="Arial" w:eastAsia="Times New Roman" w:hAnsi="Arial" w:cs="Arial"/>
        </w:rPr>
        <w:t>E</w:t>
      </w:r>
      <w:r w:rsidRPr="00035ACE">
        <w:rPr>
          <w:rFonts w:ascii="Arial" w:eastAsia="Times New Roman" w:hAnsi="Arial" w:cs="Arial"/>
        </w:rPr>
        <w:t>dital de Credenciamento público n° 0</w:t>
      </w:r>
      <w:r w:rsidR="006B204D" w:rsidRPr="00035ACE">
        <w:rPr>
          <w:rFonts w:ascii="Arial" w:eastAsia="Times New Roman" w:hAnsi="Arial" w:cs="Arial"/>
        </w:rPr>
        <w:t>1</w:t>
      </w:r>
      <w:r w:rsidRPr="00035ACE">
        <w:rPr>
          <w:rFonts w:ascii="Arial" w:eastAsia="Times New Roman" w:hAnsi="Arial" w:cs="Arial"/>
        </w:rPr>
        <w:t>/202</w:t>
      </w:r>
      <w:r w:rsidR="006B204D" w:rsidRPr="00035ACE">
        <w:rPr>
          <w:rFonts w:ascii="Arial" w:eastAsia="Times New Roman" w:hAnsi="Arial" w:cs="Arial"/>
        </w:rPr>
        <w:t>5</w:t>
      </w:r>
      <w:r w:rsidRPr="00035ACE">
        <w:rPr>
          <w:rFonts w:ascii="Arial" w:eastAsia="Times New Roman" w:hAnsi="Arial" w:cs="Arial"/>
        </w:rPr>
        <w:t xml:space="preserve">, e de outro lado </w:t>
      </w:r>
      <w:r w:rsidR="001322B9" w:rsidRPr="00035ACE">
        <w:rPr>
          <w:rFonts w:ascii="Arial" w:eastAsia="Times New Roman" w:hAnsi="Arial" w:cs="Arial"/>
        </w:rPr>
        <w:t>o</w:t>
      </w:r>
      <w:r w:rsidRPr="00035ACE">
        <w:rPr>
          <w:rFonts w:ascii="Arial" w:eastAsia="Times New Roman" w:hAnsi="Arial" w:cs="Arial"/>
        </w:rPr>
        <w:t xml:space="preserve"> </w:t>
      </w:r>
      <w:r w:rsidR="001322B9" w:rsidRPr="00035ACE">
        <w:rPr>
          <w:rFonts w:ascii="Arial" w:eastAsia="Times New Roman" w:hAnsi="Arial" w:cs="Arial"/>
        </w:rPr>
        <w:t>CENTRO EQUOTERAPIA RECANTO SAO FRANCISCO LTDA, inscrito no CNPJ: 56.178.179/0001-26</w:t>
      </w:r>
      <w:r w:rsidRPr="00035ACE">
        <w:rPr>
          <w:rFonts w:ascii="Arial" w:eastAsia="Times New Roman" w:hAnsi="Arial" w:cs="Arial"/>
        </w:rPr>
        <w:t>, com sede na</w:t>
      </w:r>
      <w:r w:rsidR="006B204D" w:rsidRPr="00035ACE">
        <w:rPr>
          <w:rFonts w:ascii="Arial" w:eastAsia="Times New Roman" w:hAnsi="Arial" w:cs="Arial"/>
        </w:rPr>
        <w:t xml:space="preserve"> </w:t>
      </w:r>
      <w:r w:rsidR="001322B9" w:rsidRPr="00035ACE">
        <w:rPr>
          <w:rFonts w:ascii="Arial" w:eastAsia="Times New Roman" w:hAnsi="Arial" w:cs="Arial"/>
        </w:rPr>
        <w:t xml:space="preserve">Estrada Linha </w:t>
      </w:r>
      <w:proofErr w:type="spellStart"/>
      <w:r w:rsidR="001322B9" w:rsidRPr="00035ACE">
        <w:rPr>
          <w:rFonts w:ascii="Arial" w:eastAsia="Times New Roman" w:hAnsi="Arial" w:cs="Arial"/>
        </w:rPr>
        <w:t>Dalzotto</w:t>
      </w:r>
      <w:proofErr w:type="spellEnd"/>
      <w:r w:rsidR="001322B9" w:rsidRPr="00035ACE">
        <w:rPr>
          <w:rFonts w:ascii="Arial" w:eastAsia="Times New Roman" w:hAnsi="Arial" w:cs="Arial"/>
        </w:rPr>
        <w:t>, S/N</w:t>
      </w:r>
      <w:r w:rsidRPr="00035ACE">
        <w:rPr>
          <w:rFonts w:ascii="Arial" w:eastAsia="Times New Roman" w:hAnsi="Arial" w:cs="Arial"/>
        </w:rPr>
        <w:t xml:space="preserve">, </w:t>
      </w:r>
      <w:r w:rsidR="006B204D" w:rsidRPr="00035ACE">
        <w:rPr>
          <w:rFonts w:ascii="Arial" w:eastAsia="Times New Roman" w:hAnsi="Arial" w:cs="Arial"/>
        </w:rPr>
        <w:t>B</w:t>
      </w:r>
      <w:r w:rsidRPr="00035ACE">
        <w:rPr>
          <w:rFonts w:ascii="Arial" w:eastAsia="Times New Roman" w:hAnsi="Arial" w:cs="Arial"/>
        </w:rPr>
        <w:t>airro</w:t>
      </w:r>
      <w:r w:rsidR="006B204D" w:rsidRPr="00035ACE">
        <w:rPr>
          <w:rFonts w:ascii="Arial" w:eastAsia="Times New Roman" w:hAnsi="Arial" w:cs="Arial"/>
        </w:rPr>
        <w:t xml:space="preserve"> </w:t>
      </w:r>
      <w:r w:rsidR="001322B9" w:rsidRPr="00035ACE">
        <w:rPr>
          <w:rFonts w:ascii="Arial" w:eastAsia="Times New Roman" w:hAnsi="Arial" w:cs="Arial"/>
        </w:rPr>
        <w:t>Interior</w:t>
      </w:r>
      <w:r w:rsidRPr="00035ACE">
        <w:rPr>
          <w:rFonts w:ascii="Arial" w:eastAsia="Times New Roman" w:hAnsi="Arial" w:cs="Arial"/>
        </w:rPr>
        <w:t>, na cidade de</w:t>
      </w:r>
      <w:r w:rsidR="006B204D" w:rsidRPr="00035ACE">
        <w:rPr>
          <w:rFonts w:ascii="Arial" w:eastAsia="Times New Roman" w:hAnsi="Arial" w:cs="Arial"/>
        </w:rPr>
        <w:t xml:space="preserve"> Tapejara - RS</w:t>
      </w:r>
      <w:r w:rsidRPr="00035ACE">
        <w:rPr>
          <w:rFonts w:ascii="Arial" w:eastAsia="Times New Roman" w:hAnsi="Arial" w:cs="Arial"/>
        </w:rPr>
        <w:t>, neste ato representada pel</w:t>
      </w:r>
      <w:r w:rsidR="001322B9" w:rsidRPr="00035ACE">
        <w:rPr>
          <w:rFonts w:ascii="Arial" w:eastAsia="Times New Roman" w:hAnsi="Arial" w:cs="Arial"/>
        </w:rPr>
        <w:t>o</w:t>
      </w:r>
      <w:r w:rsidRPr="00035ACE">
        <w:rPr>
          <w:rFonts w:ascii="Arial" w:eastAsia="Times New Roman" w:hAnsi="Arial" w:cs="Arial"/>
        </w:rPr>
        <w:t xml:space="preserve"> Sr.</w:t>
      </w:r>
      <w:r w:rsidR="00A434AC" w:rsidRPr="00035ACE">
        <w:rPr>
          <w:rFonts w:ascii="Arial" w:eastAsia="Times New Roman" w:hAnsi="Arial" w:cs="Arial"/>
        </w:rPr>
        <w:t xml:space="preserve"> </w:t>
      </w:r>
      <w:r w:rsidR="001322B9" w:rsidRPr="00035ACE">
        <w:rPr>
          <w:rFonts w:ascii="Arial" w:eastAsia="Times New Roman" w:hAnsi="Arial" w:cs="Arial"/>
        </w:rPr>
        <w:t xml:space="preserve">Tiago Valentim do Amarante </w:t>
      </w:r>
      <w:proofErr w:type="spellStart"/>
      <w:r w:rsidR="001322B9" w:rsidRPr="00035ACE">
        <w:rPr>
          <w:rFonts w:ascii="Arial" w:eastAsia="Times New Roman" w:hAnsi="Arial" w:cs="Arial"/>
        </w:rPr>
        <w:t>Dametto</w:t>
      </w:r>
      <w:proofErr w:type="spellEnd"/>
      <w:r w:rsidRPr="00035ACE">
        <w:rPr>
          <w:rFonts w:ascii="Arial" w:eastAsia="Times New Roman" w:hAnsi="Arial" w:cs="Arial"/>
        </w:rPr>
        <w:t>, brasileir</w:t>
      </w:r>
      <w:r w:rsidR="001322B9" w:rsidRPr="00035ACE">
        <w:rPr>
          <w:rFonts w:ascii="Arial" w:eastAsia="Times New Roman" w:hAnsi="Arial" w:cs="Arial"/>
        </w:rPr>
        <w:t>o</w:t>
      </w:r>
      <w:r w:rsidRPr="00035ACE">
        <w:rPr>
          <w:rFonts w:ascii="Arial" w:eastAsia="Times New Roman" w:hAnsi="Arial" w:cs="Arial"/>
        </w:rPr>
        <w:t>, casad</w:t>
      </w:r>
      <w:r w:rsidR="001322B9" w:rsidRPr="00035ACE">
        <w:rPr>
          <w:rFonts w:ascii="Arial" w:eastAsia="Times New Roman" w:hAnsi="Arial" w:cs="Arial"/>
        </w:rPr>
        <w:t>o</w:t>
      </w:r>
      <w:r w:rsidRPr="00035ACE">
        <w:rPr>
          <w:rFonts w:ascii="Arial" w:eastAsia="Times New Roman" w:hAnsi="Arial" w:cs="Arial"/>
        </w:rPr>
        <w:t>,</w:t>
      </w:r>
      <w:r w:rsidR="00A434AC" w:rsidRPr="00035ACE">
        <w:rPr>
          <w:rFonts w:ascii="Arial" w:eastAsia="Times New Roman" w:hAnsi="Arial" w:cs="Arial"/>
        </w:rPr>
        <w:t xml:space="preserve"> empresária</w:t>
      </w:r>
      <w:r w:rsidRPr="00035ACE">
        <w:rPr>
          <w:rFonts w:ascii="Arial" w:eastAsia="Times New Roman" w:hAnsi="Arial" w:cs="Arial"/>
        </w:rPr>
        <w:t>, portador da carteira de identidade n°</w:t>
      </w:r>
      <w:r w:rsidR="00A434AC" w:rsidRPr="00035ACE">
        <w:rPr>
          <w:rFonts w:ascii="Arial" w:eastAsia="Times New Roman" w:hAnsi="Arial" w:cs="Arial"/>
        </w:rPr>
        <w:t xml:space="preserve"> </w:t>
      </w:r>
      <w:r w:rsidR="001322B9" w:rsidRPr="00035ACE">
        <w:rPr>
          <w:rFonts w:ascii="Arial" w:eastAsia="Times New Roman" w:hAnsi="Arial" w:cs="Arial"/>
        </w:rPr>
        <w:t>2079773558</w:t>
      </w:r>
      <w:r w:rsidRPr="00035ACE">
        <w:rPr>
          <w:rFonts w:ascii="Arial" w:eastAsia="Times New Roman" w:hAnsi="Arial" w:cs="Arial"/>
        </w:rPr>
        <w:t>, CPF n°</w:t>
      </w:r>
      <w:r w:rsidR="00A434AC" w:rsidRPr="00035ACE">
        <w:rPr>
          <w:rFonts w:ascii="Arial" w:eastAsia="Times New Roman" w:hAnsi="Arial" w:cs="Arial"/>
        </w:rPr>
        <w:t xml:space="preserve"> </w:t>
      </w:r>
      <w:r w:rsidR="001322B9" w:rsidRPr="00035ACE">
        <w:rPr>
          <w:rFonts w:ascii="Arial" w:eastAsia="Times New Roman" w:hAnsi="Arial" w:cs="Arial"/>
        </w:rPr>
        <w:t>825.934.000-30</w:t>
      </w:r>
      <w:r w:rsidRPr="00035ACE">
        <w:rPr>
          <w:rFonts w:ascii="Arial" w:eastAsia="Times New Roman" w:hAnsi="Arial" w:cs="Arial"/>
        </w:rPr>
        <w:t xml:space="preserve">, residente e domiciliado na </w:t>
      </w:r>
      <w:r w:rsidR="001322B9" w:rsidRPr="00035ACE">
        <w:rPr>
          <w:rFonts w:ascii="Arial" w:eastAsia="Times New Roman" w:hAnsi="Arial" w:cs="Arial"/>
        </w:rPr>
        <w:t>ESTRADA LINHA DALZOTTO</w:t>
      </w:r>
      <w:r w:rsidRPr="00035ACE">
        <w:rPr>
          <w:rFonts w:ascii="Arial" w:eastAsia="Times New Roman" w:hAnsi="Arial" w:cs="Arial"/>
        </w:rPr>
        <w:t>, n°</w:t>
      </w:r>
      <w:r w:rsidR="0075264A" w:rsidRPr="00035ACE">
        <w:rPr>
          <w:rFonts w:ascii="Arial" w:eastAsia="Times New Roman" w:hAnsi="Arial" w:cs="Arial"/>
        </w:rPr>
        <w:t xml:space="preserve"> </w:t>
      </w:r>
      <w:r w:rsidR="001322B9" w:rsidRPr="00035ACE">
        <w:rPr>
          <w:rFonts w:ascii="Arial" w:eastAsia="Times New Roman" w:hAnsi="Arial" w:cs="Arial"/>
        </w:rPr>
        <w:t>S/N</w:t>
      </w:r>
      <w:r w:rsidRPr="00035ACE">
        <w:rPr>
          <w:rFonts w:ascii="Arial" w:eastAsia="Times New Roman" w:hAnsi="Arial" w:cs="Arial"/>
        </w:rPr>
        <w:t>, bairro</w:t>
      </w:r>
      <w:r w:rsidR="0075264A" w:rsidRPr="00035ACE">
        <w:rPr>
          <w:rFonts w:ascii="Arial" w:eastAsia="Times New Roman" w:hAnsi="Arial" w:cs="Arial"/>
        </w:rPr>
        <w:t xml:space="preserve"> </w:t>
      </w:r>
      <w:r w:rsidR="001322B9" w:rsidRPr="00035ACE">
        <w:rPr>
          <w:rFonts w:ascii="Arial" w:eastAsia="Times New Roman" w:hAnsi="Arial" w:cs="Arial"/>
        </w:rPr>
        <w:t>Interior</w:t>
      </w:r>
      <w:r w:rsidRPr="00035ACE">
        <w:rPr>
          <w:rFonts w:ascii="Arial" w:eastAsia="Times New Roman" w:hAnsi="Arial" w:cs="Arial"/>
        </w:rPr>
        <w:t>, na cidade de</w:t>
      </w:r>
      <w:r w:rsidR="0075264A" w:rsidRPr="00035ACE">
        <w:rPr>
          <w:rFonts w:ascii="Arial" w:eastAsia="Times New Roman" w:hAnsi="Arial" w:cs="Arial"/>
        </w:rPr>
        <w:t xml:space="preserve"> Tapejara/RS</w:t>
      </w:r>
      <w:r w:rsidRPr="00035ACE">
        <w:rPr>
          <w:rFonts w:ascii="Arial" w:eastAsia="Times New Roman" w:hAnsi="Arial" w:cs="Arial"/>
        </w:rPr>
        <w:t>,</w:t>
      </w:r>
      <w:r w:rsidRPr="005440D1">
        <w:rPr>
          <w:rFonts w:ascii="Arial" w:eastAsia="Times New Roman" w:hAnsi="Arial" w:cs="Arial"/>
        </w:rPr>
        <w:t xml:space="preserve"> doravante denominada CREDENCIADA.</w:t>
      </w:r>
    </w:p>
    <w:p w:rsidR="002E40C2" w:rsidRPr="005440D1" w:rsidRDefault="002E40C2" w:rsidP="005440D1">
      <w:pPr>
        <w:spacing w:after="0" w:line="360" w:lineRule="auto"/>
        <w:jc w:val="both"/>
        <w:rPr>
          <w:rFonts w:ascii="Arial" w:hAnsi="Arial" w:cs="Arial"/>
        </w:rPr>
      </w:pPr>
    </w:p>
    <w:p w:rsidR="007E670C" w:rsidRDefault="007E670C" w:rsidP="005440D1">
      <w:pPr>
        <w:spacing w:after="0" w:line="360" w:lineRule="auto"/>
        <w:jc w:val="both"/>
        <w:rPr>
          <w:rFonts w:ascii="Arial" w:hAnsi="Arial" w:cs="Arial"/>
          <w:b/>
        </w:rPr>
      </w:pPr>
      <w:r w:rsidRPr="007E670C">
        <w:rPr>
          <w:rFonts w:ascii="Arial" w:hAnsi="Arial" w:cs="Arial"/>
          <w:b/>
        </w:rPr>
        <w:t xml:space="preserve">CLÁUSULA PRIMEIRA – DO OBJETO E PREÇO </w:t>
      </w:r>
    </w:p>
    <w:p w:rsidR="005B2D72" w:rsidRDefault="007E670C" w:rsidP="007E670C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 presente termo tem por objeto o </w:t>
      </w:r>
      <w:r w:rsidR="005B2D72" w:rsidRPr="003939ED">
        <w:rPr>
          <w:rFonts w:ascii="Arial" w:hAnsi="Arial" w:cs="Arial"/>
          <w:b/>
          <w:bCs/>
        </w:rPr>
        <w:t>Credenciamento de Pessoa Jurídica para Contratação de Equipe Multidisciplinar</w:t>
      </w:r>
      <w:r w:rsidRPr="003939ED">
        <w:rPr>
          <w:rFonts w:ascii="Arial" w:hAnsi="Arial" w:cs="Arial"/>
          <w:b/>
          <w:bCs/>
        </w:rPr>
        <w:t>,</w:t>
      </w:r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</w:rPr>
        <w:t>a serem pagos de acordo com a dem</w:t>
      </w:r>
      <w:r w:rsidR="005B2D72">
        <w:rPr>
          <w:rFonts w:ascii="Arial" w:hAnsi="Arial" w:cs="Arial"/>
        </w:rPr>
        <w:t>anda, conforme descrito abaixo:</w:t>
      </w:r>
    </w:p>
    <w:tbl>
      <w:tblPr>
        <w:tblW w:w="9075" w:type="dxa"/>
        <w:tblInd w:w="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7"/>
        <w:gridCol w:w="4184"/>
        <w:gridCol w:w="1098"/>
        <w:gridCol w:w="1099"/>
        <w:gridCol w:w="1098"/>
        <w:gridCol w:w="1099"/>
      </w:tblGrid>
      <w:tr w:rsidR="005B2D72" w:rsidTr="005B2D72">
        <w:tc>
          <w:tcPr>
            <w:tcW w:w="9075" w:type="dxa"/>
            <w:gridSpan w:val="6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5B2D72" w:rsidRDefault="005B2D72">
            <w:pPr>
              <w:suppressAutoHyphens/>
              <w:spacing w:after="0" w:line="240" w:lineRule="auto"/>
              <w:jc w:val="center"/>
              <w:rPr>
                <w:rFonts w:ascii="Calibri" w:eastAsia="Calibri" w:hAnsi="Calibri"/>
                <w:kern w:val="2"/>
                <w:lang w:eastAsia="zh-CN"/>
              </w:rPr>
            </w:pPr>
            <w:proofErr w:type="gramStart"/>
            <w:r>
              <w:rPr>
                <w:rFonts w:ascii="Arial" w:hAnsi="Arial"/>
                <w:b/>
                <w:sz w:val="16"/>
                <w:szCs w:val="16"/>
              </w:rPr>
              <w:t>2226999 - CENTRO</w:t>
            </w:r>
            <w:proofErr w:type="gramEnd"/>
            <w:r>
              <w:rPr>
                <w:rFonts w:ascii="Arial" w:hAnsi="Arial"/>
                <w:b/>
                <w:sz w:val="16"/>
                <w:szCs w:val="16"/>
              </w:rPr>
              <w:t xml:space="preserve"> EQUOTERAPIA RECANTO SAO FRANCISCO LTDA</w:t>
            </w:r>
          </w:p>
        </w:tc>
      </w:tr>
      <w:tr w:rsidR="005B2D72" w:rsidTr="005B2D72">
        <w:tc>
          <w:tcPr>
            <w:tcW w:w="49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C0C0C0"/>
            <w:hideMark/>
          </w:tcPr>
          <w:p w:rsidR="005B2D72" w:rsidRDefault="005B2D72">
            <w:pPr>
              <w:suppressAutoHyphens/>
              <w:spacing w:after="0" w:line="240" w:lineRule="auto"/>
              <w:jc w:val="center"/>
              <w:rPr>
                <w:rFonts w:ascii="Calibri" w:eastAsia="Calibri" w:hAnsi="Calibri"/>
                <w:kern w:val="2"/>
                <w:lang w:eastAsia="zh-CN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Item</w:t>
            </w:r>
          </w:p>
        </w:tc>
        <w:tc>
          <w:tcPr>
            <w:tcW w:w="41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0C0C0"/>
            <w:vAlign w:val="center"/>
            <w:hideMark/>
          </w:tcPr>
          <w:p w:rsidR="005B2D72" w:rsidRDefault="005B2D72">
            <w:pPr>
              <w:suppressAutoHyphens/>
              <w:spacing w:after="0" w:line="240" w:lineRule="auto"/>
              <w:jc w:val="center"/>
              <w:rPr>
                <w:rFonts w:ascii="Calibri" w:eastAsia="Calibri" w:hAnsi="Calibri"/>
                <w:kern w:val="2"/>
                <w:lang w:eastAsia="zh-CN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Produto</w:t>
            </w:r>
          </w:p>
        </w:tc>
        <w:tc>
          <w:tcPr>
            <w:tcW w:w="10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0C0C0"/>
            <w:vAlign w:val="center"/>
            <w:hideMark/>
          </w:tcPr>
          <w:p w:rsidR="005B2D72" w:rsidRDefault="005B2D72">
            <w:pPr>
              <w:suppressAutoHyphens/>
              <w:spacing w:after="0" w:line="240" w:lineRule="auto"/>
              <w:jc w:val="center"/>
              <w:rPr>
                <w:rFonts w:ascii="Calibri" w:eastAsia="Calibri" w:hAnsi="Calibri"/>
                <w:kern w:val="2"/>
                <w:lang w:eastAsia="zh-CN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Unid.</w:t>
            </w:r>
          </w:p>
        </w:tc>
        <w:tc>
          <w:tcPr>
            <w:tcW w:w="10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0C0C0"/>
            <w:vAlign w:val="center"/>
            <w:hideMark/>
          </w:tcPr>
          <w:p w:rsidR="005B2D72" w:rsidRDefault="005B2D72">
            <w:pPr>
              <w:suppressAutoHyphens/>
              <w:spacing w:after="0" w:line="240" w:lineRule="auto"/>
              <w:jc w:val="center"/>
              <w:rPr>
                <w:rFonts w:ascii="Calibri" w:eastAsia="Calibri" w:hAnsi="Calibri"/>
                <w:kern w:val="2"/>
                <w:lang w:eastAsia="zh-CN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Quant.</w:t>
            </w:r>
          </w:p>
        </w:tc>
        <w:tc>
          <w:tcPr>
            <w:tcW w:w="10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0C0C0"/>
            <w:vAlign w:val="center"/>
            <w:hideMark/>
          </w:tcPr>
          <w:p w:rsidR="005B2D72" w:rsidRDefault="005B2D72">
            <w:pPr>
              <w:suppressAutoHyphens/>
              <w:spacing w:after="0" w:line="240" w:lineRule="auto"/>
              <w:jc w:val="center"/>
              <w:rPr>
                <w:rFonts w:ascii="Calibri" w:eastAsia="Calibri" w:hAnsi="Calibri"/>
                <w:kern w:val="2"/>
                <w:lang w:eastAsia="zh-CN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Valor Unitário.</w:t>
            </w:r>
          </w:p>
        </w:tc>
        <w:tc>
          <w:tcPr>
            <w:tcW w:w="10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5B2D72" w:rsidRDefault="005B2D72">
            <w:pPr>
              <w:suppressAutoHyphens/>
              <w:spacing w:after="0" w:line="240" w:lineRule="auto"/>
              <w:jc w:val="center"/>
              <w:rPr>
                <w:rFonts w:ascii="Calibri" w:eastAsia="Calibri" w:hAnsi="Calibri"/>
                <w:kern w:val="2"/>
                <w:lang w:eastAsia="zh-CN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Valor Total.</w:t>
            </w:r>
          </w:p>
        </w:tc>
      </w:tr>
      <w:tr w:rsidR="005B2D72" w:rsidTr="005B2D72">
        <w:tc>
          <w:tcPr>
            <w:tcW w:w="49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hideMark/>
          </w:tcPr>
          <w:p w:rsidR="005B2D72" w:rsidRDefault="005B2D72">
            <w:pPr>
              <w:suppressAutoHyphens/>
              <w:spacing w:after="0" w:line="240" w:lineRule="auto"/>
              <w:jc w:val="center"/>
              <w:rPr>
                <w:rFonts w:ascii="Calibri" w:eastAsia="Calibri" w:hAnsi="Calibri"/>
                <w:kern w:val="2"/>
                <w:lang w:eastAsia="zh-CN"/>
              </w:rPr>
            </w:pPr>
            <w:proofErr w:type="gramStart"/>
            <w:r>
              <w:rPr>
                <w:rFonts w:ascii="Arial" w:hAnsi="Arial"/>
                <w:sz w:val="16"/>
                <w:szCs w:val="16"/>
              </w:rPr>
              <w:t>1</w:t>
            </w:r>
            <w:proofErr w:type="gramEnd"/>
          </w:p>
        </w:tc>
        <w:tc>
          <w:tcPr>
            <w:tcW w:w="41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5B2D72" w:rsidRDefault="005B2D72">
            <w:pPr>
              <w:suppressAutoHyphens/>
              <w:spacing w:after="0" w:line="240" w:lineRule="auto"/>
              <w:jc w:val="center"/>
              <w:rPr>
                <w:rFonts w:ascii="Calibri" w:eastAsia="Calibri" w:hAnsi="Calibri"/>
                <w:kern w:val="2"/>
                <w:lang w:eastAsia="zh-CN"/>
              </w:rPr>
            </w:pPr>
            <w:proofErr w:type="gramStart"/>
            <w:r>
              <w:rPr>
                <w:rFonts w:ascii="Arial" w:hAnsi="Arial"/>
                <w:sz w:val="16"/>
                <w:szCs w:val="16"/>
              </w:rPr>
              <w:t>EQUOTERAPIA ,</w:t>
            </w:r>
            <w:proofErr w:type="gramEnd"/>
            <w:r>
              <w:rPr>
                <w:rFonts w:ascii="Arial" w:hAnsi="Arial"/>
                <w:sz w:val="16"/>
                <w:szCs w:val="16"/>
              </w:rPr>
              <w:t xml:space="preserve"> com abordagem multidisciplinar que envolve profissionais de diversas áreas, como fisioterapeutas, psicólogos, pedagogos, psicopedagogos ou equitadores com curso de </w:t>
            </w:r>
            <w:proofErr w:type="spellStart"/>
            <w:r>
              <w:rPr>
                <w:rFonts w:ascii="Arial" w:hAnsi="Arial"/>
                <w:sz w:val="16"/>
                <w:szCs w:val="16"/>
              </w:rPr>
              <w:t>equoterapia</w:t>
            </w:r>
            <w:proofErr w:type="spellEnd"/>
            <w:r>
              <w:rPr>
                <w:rFonts w:ascii="Arial" w:hAnsi="Arial"/>
                <w:sz w:val="16"/>
                <w:szCs w:val="16"/>
              </w:rPr>
              <w:t xml:space="preserve"> realizado pela ANDE BRASIL (Associação nacional de </w:t>
            </w:r>
            <w:proofErr w:type="spellStart"/>
            <w:r>
              <w:rPr>
                <w:rFonts w:ascii="Arial" w:hAnsi="Arial"/>
                <w:sz w:val="16"/>
                <w:szCs w:val="16"/>
              </w:rPr>
              <w:t>equoterapia</w:t>
            </w:r>
            <w:proofErr w:type="spellEnd"/>
            <w:r>
              <w:rPr>
                <w:rFonts w:ascii="Arial" w:hAnsi="Arial"/>
                <w:sz w:val="16"/>
                <w:szCs w:val="16"/>
              </w:rPr>
              <w:t>). Cada atendimento deverá ter duração mínima de 30 minutos.</w:t>
            </w:r>
          </w:p>
        </w:tc>
        <w:tc>
          <w:tcPr>
            <w:tcW w:w="10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5B2D72" w:rsidRDefault="005B2D72">
            <w:pPr>
              <w:suppressAutoHyphens/>
              <w:spacing w:after="0" w:line="240" w:lineRule="auto"/>
              <w:jc w:val="center"/>
              <w:rPr>
                <w:rFonts w:ascii="Calibri" w:eastAsia="Calibri" w:hAnsi="Calibri"/>
                <w:kern w:val="2"/>
                <w:lang w:eastAsia="zh-CN"/>
              </w:rPr>
            </w:pPr>
            <w:r>
              <w:rPr>
                <w:rFonts w:ascii="Arial" w:hAnsi="Arial"/>
                <w:sz w:val="16"/>
                <w:szCs w:val="16"/>
              </w:rPr>
              <w:t>UN</w:t>
            </w:r>
          </w:p>
        </w:tc>
        <w:tc>
          <w:tcPr>
            <w:tcW w:w="10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5B2D72" w:rsidRDefault="005B2D72">
            <w:pPr>
              <w:suppressAutoHyphens/>
              <w:spacing w:after="0" w:line="240" w:lineRule="auto"/>
              <w:jc w:val="center"/>
              <w:rPr>
                <w:rFonts w:ascii="Calibri" w:eastAsia="Calibri" w:hAnsi="Calibri"/>
                <w:kern w:val="2"/>
                <w:lang w:eastAsia="zh-CN"/>
              </w:rPr>
            </w:pPr>
            <w:r>
              <w:rPr>
                <w:rFonts w:ascii="Arial" w:hAnsi="Arial"/>
                <w:sz w:val="16"/>
                <w:szCs w:val="16"/>
              </w:rPr>
              <w:t>240</w:t>
            </w:r>
          </w:p>
        </w:tc>
        <w:tc>
          <w:tcPr>
            <w:tcW w:w="10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5B2D72" w:rsidRDefault="005B2D72">
            <w:pPr>
              <w:suppressAutoHyphens/>
              <w:spacing w:after="0" w:line="240" w:lineRule="auto"/>
              <w:jc w:val="center"/>
              <w:rPr>
                <w:rFonts w:ascii="Calibri" w:eastAsia="Calibri" w:hAnsi="Calibri"/>
                <w:kern w:val="2"/>
                <w:lang w:eastAsia="zh-CN"/>
              </w:rPr>
            </w:pPr>
            <w:r>
              <w:rPr>
                <w:rFonts w:ascii="Arial" w:hAnsi="Arial"/>
                <w:sz w:val="16"/>
                <w:szCs w:val="16"/>
              </w:rPr>
              <w:t>R$ 210,00</w:t>
            </w:r>
          </w:p>
        </w:tc>
        <w:tc>
          <w:tcPr>
            <w:tcW w:w="10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  <w:hideMark/>
          </w:tcPr>
          <w:p w:rsidR="005B2D72" w:rsidRDefault="005B2D72">
            <w:pPr>
              <w:suppressAutoHyphens/>
              <w:spacing w:after="0" w:line="240" w:lineRule="auto"/>
              <w:jc w:val="center"/>
              <w:rPr>
                <w:rFonts w:ascii="Calibri" w:eastAsia="Calibri" w:hAnsi="Calibri"/>
                <w:kern w:val="2"/>
                <w:lang w:eastAsia="zh-CN"/>
              </w:rPr>
            </w:pPr>
            <w:r>
              <w:rPr>
                <w:rFonts w:ascii="Arial" w:hAnsi="Arial"/>
                <w:sz w:val="16"/>
                <w:szCs w:val="16"/>
              </w:rPr>
              <w:t>R$ 50.400,00</w:t>
            </w:r>
          </w:p>
        </w:tc>
      </w:tr>
    </w:tbl>
    <w:p w:rsidR="00D20DD3" w:rsidRDefault="00D20DD3" w:rsidP="007E670C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</w:p>
    <w:p w:rsidR="00D20DD3" w:rsidRPr="00D20DD3" w:rsidRDefault="00D20DD3" w:rsidP="00D20DD3">
      <w:pPr>
        <w:spacing w:after="0" w:line="360" w:lineRule="auto"/>
        <w:jc w:val="both"/>
        <w:rPr>
          <w:rFonts w:ascii="Arial" w:hAnsi="Arial" w:cs="Arial"/>
          <w:b/>
        </w:rPr>
      </w:pPr>
      <w:r w:rsidRPr="00D20DD3">
        <w:rPr>
          <w:rFonts w:ascii="Arial" w:hAnsi="Arial" w:cs="Arial"/>
          <w:b/>
        </w:rPr>
        <w:t>CLÁUSULA SEGUNDA – DA EXECUÇÃO DOS SERVIÇOS</w:t>
      </w:r>
      <w:r w:rsidR="00F77E4F">
        <w:rPr>
          <w:rFonts w:ascii="Arial" w:hAnsi="Arial" w:cs="Arial"/>
          <w:b/>
        </w:rPr>
        <w:t>:</w:t>
      </w:r>
    </w:p>
    <w:p w:rsidR="00D20DD3" w:rsidRPr="00D20DD3" w:rsidRDefault="00D20DD3" w:rsidP="00D20DD3">
      <w:pPr>
        <w:spacing w:after="0" w:line="360" w:lineRule="auto"/>
        <w:jc w:val="both"/>
        <w:rPr>
          <w:rFonts w:ascii="Arial" w:hAnsi="Arial" w:cs="Arial"/>
        </w:rPr>
      </w:pPr>
      <w:r w:rsidRPr="00D20DD3">
        <w:rPr>
          <w:rFonts w:ascii="Arial" w:hAnsi="Arial" w:cs="Arial"/>
        </w:rPr>
        <w:t>Durante a vigência do credenciamento a contratada deverá:</w:t>
      </w:r>
    </w:p>
    <w:p w:rsidR="00D20DD3" w:rsidRPr="00D20DD3" w:rsidRDefault="00707A7C" w:rsidP="00D20DD3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I. P</w:t>
      </w:r>
      <w:r w:rsidR="00D20DD3" w:rsidRPr="00D20DD3">
        <w:rPr>
          <w:rFonts w:ascii="Arial" w:hAnsi="Arial" w:cs="Arial"/>
        </w:rPr>
        <w:t>restar os esclarecimentos que forem solicitados pelo MUNICÍPIO, cujas</w:t>
      </w:r>
      <w:r>
        <w:rPr>
          <w:rFonts w:ascii="Arial" w:hAnsi="Arial" w:cs="Arial"/>
        </w:rPr>
        <w:t xml:space="preserve"> </w:t>
      </w:r>
      <w:r w:rsidR="00D20DD3" w:rsidRPr="00D20DD3">
        <w:rPr>
          <w:rFonts w:ascii="Arial" w:hAnsi="Arial" w:cs="Arial"/>
        </w:rPr>
        <w:t xml:space="preserve">reclamações se </w:t>
      </w:r>
      <w:proofErr w:type="gramStart"/>
      <w:r w:rsidR="00D20DD3" w:rsidRPr="00D20DD3">
        <w:rPr>
          <w:rFonts w:ascii="Arial" w:hAnsi="Arial" w:cs="Arial"/>
        </w:rPr>
        <w:t>obriga</w:t>
      </w:r>
      <w:proofErr w:type="gramEnd"/>
      <w:r w:rsidR="00D20DD3" w:rsidRPr="00D20DD3">
        <w:rPr>
          <w:rFonts w:ascii="Arial" w:hAnsi="Arial" w:cs="Arial"/>
        </w:rPr>
        <w:t xml:space="preserve"> a atender prontamente;</w:t>
      </w:r>
    </w:p>
    <w:p w:rsidR="00D20DD3" w:rsidRPr="00D20DD3" w:rsidRDefault="00D20DD3" w:rsidP="00D20DD3">
      <w:pPr>
        <w:spacing w:after="0" w:line="360" w:lineRule="auto"/>
        <w:jc w:val="both"/>
        <w:rPr>
          <w:rFonts w:ascii="Arial" w:hAnsi="Arial" w:cs="Arial"/>
        </w:rPr>
      </w:pPr>
      <w:r w:rsidRPr="00D20DD3">
        <w:rPr>
          <w:rFonts w:ascii="Arial" w:hAnsi="Arial" w:cs="Arial"/>
        </w:rPr>
        <w:t>II. Permitir o acesso dos servidores na sede da empresa quando solicitado pelo</w:t>
      </w:r>
      <w:r w:rsidR="00707A7C">
        <w:rPr>
          <w:rFonts w:ascii="Arial" w:hAnsi="Arial" w:cs="Arial"/>
        </w:rPr>
        <w:t xml:space="preserve"> </w:t>
      </w:r>
      <w:r w:rsidRPr="00D20DD3">
        <w:rPr>
          <w:rFonts w:ascii="Arial" w:hAnsi="Arial" w:cs="Arial"/>
        </w:rPr>
        <w:t>Município.</w:t>
      </w:r>
    </w:p>
    <w:p w:rsidR="00D20DD3" w:rsidRPr="00D20DD3" w:rsidRDefault="00D20DD3" w:rsidP="00D20DD3">
      <w:pPr>
        <w:spacing w:after="0" w:line="360" w:lineRule="auto"/>
        <w:jc w:val="both"/>
        <w:rPr>
          <w:rFonts w:ascii="Arial" w:hAnsi="Arial" w:cs="Arial"/>
        </w:rPr>
      </w:pPr>
      <w:r w:rsidRPr="00D20DD3">
        <w:rPr>
          <w:rFonts w:ascii="Arial" w:hAnsi="Arial" w:cs="Arial"/>
        </w:rPr>
        <w:t>III. Garantir a execução dos serviços durante a vigência do credenciamento.</w:t>
      </w:r>
    </w:p>
    <w:p w:rsidR="00D20DD3" w:rsidRPr="00D20DD3" w:rsidRDefault="00D20DD3" w:rsidP="00D20DD3">
      <w:pPr>
        <w:spacing w:after="0" w:line="360" w:lineRule="auto"/>
        <w:jc w:val="both"/>
        <w:rPr>
          <w:rFonts w:ascii="Arial" w:hAnsi="Arial" w:cs="Arial"/>
        </w:rPr>
      </w:pPr>
      <w:r w:rsidRPr="00D20DD3">
        <w:rPr>
          <w:rFonts w:ascii="Arial" w:hAnsi="Arial" w:cs="Arial"/>
        </w:rPr>
        <w:t>IV. Comunicar formalmente ao MUNICÍPIO com antecedência mínima de 30 (trinta) dias,</w:t>
      </w:r>
      <w:r w:rsidR="00707A7C">
        <w:rPr>
          <w:rFonts w:ascii="Arial" w:hAnsi="Arial" w:cs="Arial"/>
        </w:rPr>
        <w:t xml:space="preserve"> </w:t>
      </w:r>
      <w:r w:rsidRPr="00D20DD3">
        <w:rPr>
          <w:rFonts w:ascii="Arial" w:hAnsi="Arial" w:cs="Arial"/>
        </w:rPr>
        <w:t>os motivos de ordem técnica que impossibilitem a continuidade da prestação dos</w:t>
      </w:r>
      <w:r w:rsidR="00707A7C">
        <w:rPr>
          <w:rFonts w:ascii="Arial" w:hAnsi="Arial" w:cs="Arial"/>
        </w:rPr>
        <w:t xml:space="preserve"> </w:t>
      </w:r>
      <w:r w:rsidRPr="00D20DD3">
        <w:rPr>
          <w:rFonts w:ascii="Arial" w:hAnsi="Arial" w:cs="Arial"/>
        </w:rPr>
        <w:t xml:space="preserve">serviços, ou a </w:t>
      </w:r>
      <w:r w:rsidRPr="00D20DD3">
        <w:rPr>
          <w:rFonts w:ascii="Arial" w:hAnsi="Arial" w:cs="Arial"/>
        </w:rPr>
        <w:lastRenderedPageBreak/>
        <w:t>eminência de fatos que possam prejudicar a perfeita continuidade do</w:t>
      </w:r>
      <w:r w:rsidR="00707A7C">
        <w:rPr>
          <w:rFonts w:ascii="Arial" w:hAnsi="Arial" w:cs="Arial"/>
        </w:rPr>
        <w:t xml:space="preserve"> </w:t>
      </w:r>
      <w:r w:rsidRPr="00D20DD3">
        <w:rPr>
          <w:rFonts w:ascii="Arial" w:hAnsi="Arial" w:cs="Arial"/>
        </w:rPr>
        <w:t>objeto do presente Edital.</w:t>
      </w:r>
    </w:p>
    <w:p w:rsidR="00D20DD3" w:rsidRDefault="00D20DD3" w:rsidP="00D20DD3">
      <w:pPr>
        <w:spacing w:after="0" w:line="360" w:lineRule="auto"/>
        <w:jc w:val="both"/>
        <w:rPr>
          <w:rFonts w:ascii="Arial" w:hAnsi="Arial" w:cs="Arial"/>
        </w:rPr>
      </w:pPr>
      <w:r w:rsidRPr="00D20DD3">
        <w:rPr>
          <w:rFonts w:ascii="Arial" w:hAnsi="Arial" w:cs="Arial"/>
        </w:rPr>
        <w:t xml:space="preserve">V. A credenciada somente poderá realizar os serviços após a aprovação da </w:t>
      </w:r>
      <w:r w:rsidRPr="003939ED">
        <w:rPr>
          <w:rFonts w:ascii="Arial" w:hAnsi="Arial" w:cs="Arial"/>
        </w:rPr>
        <w:t>Secretaria</w:t>
      </w:r>
      <w:r w:rsidR="00707A7C" w:rsidRPr="003939ED">
        <w:rPr>
          <w:rFonts w:ascii="Arial" w:hAnsi="Arial" w:cs="Arial"/>
        </w:rPr>
        <w:t xml:space="preserve"> </w:t>
      </w:r>
      <w:r w:rsidRPr="003939ED">
        <w:rPr>
          <w:rFonts w:ascii="Arial" w:hAnsi="Arial" w:cs="Arial"/>
        </w:rPr>
        <w:t xml:space="preserve">Municipal de </w:t>
      </w:r>
      <w:r w:rsidR="005B2D72" w:rsidRPr="003939ED">
        <w:rPr>
          <w:rFonts w:ascii="Arial" w:hAnsi="Arial" w:cs="Arial"/>
        </w:rPr>
        <w:t>Educação</w:t>
      </w:r>
      <w:r w:rsidRPr="003939ED">
        <w:rPr>
          <w:rFonts w:ascii="Arial" w:hAnsi="Arial" w:cs="Arial"/>
        </w:rPr>
        <w:t>.</w:t>
      </w:r>
    </w:p>
    <w:p w:rsidR="00D20DD3" w:rsidRDefault="00D20DD3" w:rsidP="005440D1">
      <w:pPr>
        <w:spacing w:after="0" w:line="360" w:lineRule="auto"/>
        <w:jc w:val="both"/>
        <w:rPr>
          <w:rFonts w:ascii="Arial" w:hAnsi="Arial" w:cs="Arial"/>
        </w:rPr>
      </w:pPr>
    </w:p>
    <w:p w:rsidR="00D14566" w:rsidRPr="00D14566" w:rsidRDefault="00D14566" w:rsidP="00D14566">
      <w:pPr>
        <w:spacing w:after="0" w:line="360" w:lineRule="auto"/>
        <w:jc w:val="both"/>
        <w:rPr>
          <w:rFonts w:ascii="Arial" w:hAnsi="Arial" w:cs="Arial"/>
          <w:b/>
        </w:rPr>
      </w:pPr>
      <w:r w:rsidRPr="00D14566">
        <w:rPr>
          <w:rFonts w:ascii="Arial" w:hAnsi="Arial" w:cs="Arial"/>
          <w:b/>
        </w:rPr>
        <w:t>CLÁUSULA TERCEIRA – DA RELAÇÃO JURÍDICA</w:t>
      </w:r>
      <w:r w:rsidR="00F77E4F">
        <w:rPr>
          <w:rFonts w:ascii="Arial" w:hAnsi="Arial" w:cs="Arial"/>
          <w:b/>
        </w:rPr>
        <w:t>:</w:t>
      </w:r>
    </w:p>
    <w:p w:rsidR="00D14566" w:rsidRPr="00D14566" w:rsidRDefault="00D14566" w:rsidP="00D14566">
      <w:pPr>
        <w:spacing w:after="0" w:line="360" w:lineRule="auto"/>
        <w:jc w:val="both"/>
        <w:rPr>
          <w:rFonts w:ascii="Arial" w:hAnsi="Arial" w:cs="Arial"/>
        </w:rPr>
      </w:pPr>
      <w:r w:rsidRPr="00D14566">
        <w:rPr>
          <w:rFonts w:ascii="Arial" w:hAnsi="Arial" w:cs="Arial"/>
        </w:rPr>
        <w:t>A prestação dos serviços ora contratados não implica vínculo empregatício nem</w:t>
      </w:r>
      <w:r>
        <w:rPr>
          <w:rFonts w:ascii="Arial" w:hAnsi="Arial" w:cs="Arial"/>
        </w:rPr>
        <w:t xml:space="preserve"> </w:t>
      </w:r>
      <w:r w:rsidRPr="00D14566">
        <w:rPr>
          <w:rFonts w:ascii="Arial" w:hAnsi="Arial" w:cs="Arial"/>
        </w:rPr>
        <w:t>exclusividade de colaboração entre o CREDENCIANTE e a CREDENCIADA.</w:t>
      </w:r>
    </w:p>
    <w:p w:rsidR="00D20DD3" w:rsidRDefault="00D14566" w:rsidP="00D14566">
      <w:pPr>
        <w:spacing w:after="0" w:line="360" w:lineRule="auto"/>
        <w:jc w:val="both"/>
        <w:rPr>
          <w:rFonts w:ascii="Arial" w:hAnsi="Arial" w:cs="Arial"/>
        </w:rPr>
      </w:pPr>
      <w:r w:rsidRPr="00D14566">
        <w:rPr>
          <w:rFonts w:ascii="Arial" w:hAnsi="Arial" w:cs="Arial"/>
          <w:b/>
        </w:rPr>
        <w:t>Parágrafo Único</w:t>
      </w:r>
      <w:r w:rsidRPr="00D14566">
        <w:rPr>
          <w:rFonts w:ascii="Arial" w:hAnsi="Arial" w:cs="Arial"/>
        </w:rPr>
        <w:t xml:space="preserve"> - É de responsabilidade exclusiva e integral da CREDENCIADA a</w:t>
      </w:r>
      <w:r>
        <w:rPr>
          <w:rFonts w:ascii="Arial" w:hAnsi="Arial" w:cs="Arial"/>
        </w:rPr>
        <w:t xml:space="preserve"> </w:t>
      </w:r>
      <w:r w:rsidRPr="00D14566">
        <w:rPr>
          <w:rFonts w:ascii="Arial" w:hAnsi="Arial" w:cs="Arial"/>
        </w:rPr>
        <w:t>utilização de pessoal para execução do objeto deste contrato, incluídos os encargos</w:t>
      </w:r>
      <w:r>
        <w:rPr>
          <w:rFonts w:ascii="Arial" w:hAnsi="Arial" w:cs="Arial"/>
        </w:rPr>
        <w:t xml:space="preserve"> </w:t>
      </w:r>
      <w:r w:rsidRPr="00D14566">
        <w:rPr>
          <w:rFonts w:ascii="Arial" w:hAnsi="Arial" w:cs="Arial"/>
        </w:rPr>
        <w:t>trabalhistas, previdenciários, sociais, fiscais e comerciais resultantes de vínculo</w:t>
      </w:r>
      <w:r w:rsidRPr="00D14566">
        <w:t xml:space="preserve"> </w:t>
      </w:r>
      <w:r w:rsidRPr="00D14566">
        <w:rPr>
          <w:rFonts w:ascii="Arial" w:hAnsi="Arial" w:cs="Arial"/>
        </w:rPr>
        <w:t>empregatício, cujos ônus e obrigações em nenhuma hipótese poderão ser transferidos para</w:t>
      </w:r>
      <w:r>
        <w:rPr>
          <w:rFonts w:ascii="Arial" w:hAnsi="Arial" w:cs="Arial"/>
        </w:rPr>
        <w:t xml:space="preserve"> </w:t>
      </w:r>
      <w:r w:rsidRPr="00D14566">
        <w:rPr>
          <w:rFonts w:ascii="Arial" w:hAnsi="Arial" w:cs="Arial"/>
        </w:rPr>
        <w:t>o CREDENCIANTE.</w:t>
      </w:r>
    </w:p>
    <w:p w:rsidR="00D20DD3" w:rsidRDefault="00D20DD3" w:rsidP="005440D1">
      <w:pPr>
        <w:spacing w:after="0" w:line="360" w:lineRule="auto"/>
        <w:jc w:val="both"/>
        <w:rPr>
          <w:rFonts w:ascii="Arial" w:hAnsi="Arial" w:cs="Arial"/>
        </w:rPr>
      </w:pPr>
    </w:p>
    <w:p w:rsidR="00F77E4F" w:rsidRPr="00F77E4F" w:rsidRDefault="00F77E4F" w:rsidP="00F77E4F">
      <w:pPr>
        <w:spacing w:after="0" w:line="360" w:lineRule="auto"/>
        <w:jc w:val="both"/>
        <w:rPr>
          <w:rFonts w:ascii="Arial" w:hAnsi="Arial" w:cs="Arial"/>
          <w:b/>
        </w:rPr>
      </w:pPr>
      <w:r w:rsidRPr="00F77E4F">
        <w:rPr>
          <w:rFonts w:ascii="Arial" w:hAnsi="Arial" w:cs="Arial"/>
          <w:b/>
        </w:rPr>
        <w:t>CLÁUSULA QUARTA – DAS OBRIGAÇÕES:</w:t>
      </w:r>
    </w:p>
    <w:p w:rsidR="00F77E4F" w:rsidRPr="00F77E4F" w:rsidRDefault="00F77E4F" w:rsidP="00F77E4F">
      <w:pPr>
        <w:spacing w:after="0" w:line="360" w:lineRule="auto"/>
        <w:jc w:val="both"/>
        <w:rPr>
          <w:rFonts w:ascii="Arial" w:hAnsi="Arial" w:cs="Arial"/>
          <w:b/>
        </w:rPr>
      </w:pPr>
      <w:r w:rsidRPr="00F77E4F">
        <w:rPr>
          <w:rFonts w:ascii="Arial" w:hAnsi="Arial" w:cs="Arial"/>
          <w:b/>
        </w:rPr>
        <w:t xml:space="preserve">1 - Do </w:t>
      </w:r>
      <w:proofErr w:type="spellStart"/>
      <w:r w:rsidRPr="00F77E4F">
        <w:rPr>
          <w:rFonts w:ascii="Arial" w:hAnsi="Arial" w:cs="Arial"/>
          <w:b/>
        </w:rPr>
        <w:t>Credenciante</w:t>
      </w:r>
      <w:proofErr w:type="spellEnd"/>
      <w:r w:rsidRPr="00F77E4F">
        <w:rPr>
          <w:rFonts w:ascii="Arial" w:hAnsi="Arial" w:cs="Arial"/>
          <w:b/>
        </w:rPr>
        <w:t>:</w:t>
      </w:r>
    </w:p>
    <w:p w:rsidR="00F77E4F" w:rsidRPr="00F77E4F" w:rsidRDefault="00F77E4F" w:rsidP="00F77E4F">
      <w:pPr>
        <w:spacing w:after="0" w:line="360" w:lineRule="auto"/>
        <w:jc w:val="both"/>
        <w:rPr>
          <w:rFonts w:ascii="Arial" w:hAnsi="Arial" w:cs="Arial"/>
        </w:rPr>
      </w:pPr>
      <w:r w:rsidRPr="00F77E4F">
        <w:rPr>
          <w:rFonts w:ascii="Arial" w:hAnsi="Arial" w:cs="Arial"/>
        </w:rPr>
        <w:t xml:space="preserve">I - Exercer a fiscalização da execução do contrato por meio da </w:t>
      </w:r>
      <w:r w:rsidRPr="003939ED">
        <w:rPr>
          <w:rFonts w:ascii="Arial" w:hAnsi="Arial" w:cs="Arial"/>
        </w:rPr>
        <w:t>Secretaria Municipal de</w:t>
      </w:r>
      <w:r w:rsidR="008C3BE6" w:rsidRPr="003939ED">
        <w:rPr>
          <w:rFonts w:ascii="Arial" w:hAnsi="Arial" w:cs="Arial"/>
        </w:rPr>
        <w:t xml:space="preserve"> </w:t>
      </w:r>
      <w:r w:rsidR="00257897" w:rsidRPr="003939ED">
        <w:rPr>
          <w:rFonts w:ascii="Arial" w:hAnsi="Arial" w:cs="Arial"/>
        </w:rPr>
        <w:t>Educação;</w:t>
      </w:r>
    </w:p>
    <w:p w:rsidR="00F77E4F" w:rsidRPr="00F77E4F" w:rsidRDefault="00F77E4F" w:rsidP="00F77E4F">
      <w:pPr>
        <w:spacing w:after="0" w:line="360" w:lineRule="auto"/>
        <w:jc w:val="both"/>
        <w:rPr>
          <w:rFonts w:ascii="Arial" w:hAnsi="Arial" w:cs="Arial"/>
        </w:rPr>
      </w:pPr>
      <w:r w:rsidRPr="00F77E4F">
        <w:rPr>
          <w:rFonts w:ascii="Arial" w:hAnsi="Arial" w:cs="Arial"/>
        </w:rPr>
        <w:t>II – Rejeitar, no todo ou em parte, os serviços prestados em desacordo;</w:t>
      </w:r>
    </w:p>
    <w:p w:rsidR="00D20DD3" w:rsidRDefault="00F77E4F" w:rsidP="00F77E4F">
      <w:pPr>
        <w:spacing w:after="0" w:line="360" w:lineRule="auto"/>
        <w:jc w:val="both"/>
        <w:rPr>
          <w:rFonts w:ascii="Arial" w:hAnsi="Arial" w:cs="Arial"/>
        </w:rPr>
      </w:pPr>
      <w:r w:rsidRPr="00F77E4F">
        <w:rPr>
          <w:rFonts w:ascii="Arial" w:hAnsi="Arial" w:cs="Arial"/>
        </w:rPr>
        <w:t>III - Realizar o pagamento de acordo com os serviços efetivamente prestados pelo</w:t>
      </w:r>
      <w:r w:rsidR="008C3BE6">
        <w:rPr>
          <w:rFonts w:ascii="Arial" w:hAnsi="Arial" w:cs="Arial"/>
        </w:rPr>
        <w:t xml:space="preserve"> </w:t>
      </w:r>
      <w:r w:rsidRPr="00F77E4F">
        <w:rPr>
          <w:rFonts w:ascii="Arial" w:hAnsi="Arial" w:cs="Arial"/>
        </w:rPr>
        <w:t>credenciado/CREDENCIADA.</w:t>
      </w:r>
    </w:p>
    <w:p w:rsidR="00F77E4F" w:rsidRDefault="00F77E4F" w:rsidP="005440D1">
      <w:pPr>
        <w:spacing w:after="0" w:line="360" w:lineRule="auto"/>
        <w:jc w:val="both"/>
        <w:rPr>
          <w:rFonts w:ascii="Arial" w:hAnsi="Arial" w:cs="Arial"/>
        </w:rPr>
      </w:pPr>
    </w:p>
    <w:p w:rsidR="009D52C1" w:rsidRPr="009D52C1" w:rsidRDefault="009D52C1" w:rsidP="009D52C1">
      <w:pPr>
        <w:spacing w:after="0" w:line="360" w:lineRule="auto"/>
        <w:jc w:val="both"/>
        <w:rPr>
          <w:rFonts w:ascii="Arial" w:hAnsi="Arial" w:cs="Arial"/>
          <w:b/>
        </w:rPr>
      </w:pPr>
      <w:r w:rsidRPr="009D52C1">
        <w:rPr>
          <w:rFonts w:ascii="Arial" w:hAnsi="Arial" w:cs="Arial"/>
          <w:b/>
        </w:rPr>
        <w:t>2 - Da Credenciada:</w:t>
      </w:r>
    </w:p>
    <w:p w:rsidR="009D52C1" w:rsidRPr="009D52C1" w:rsidRDefault="009D52C1" w:rsidP="009D52C1">
      <w:pPr>
        <w:spacing w:after="0" w:line="360" w:lineRule="auto"/>
        <w:jc w:val="both"/>
        <w:rPr>
          <w:rFonts w:ascii="Arial" w:hAnsi="Arial" w:cs="Arial"/>
        </w:rPr>
      </w:pPr>
      <w:r w:rsidRPr="009D52C1">
        <w:rPr>
          <w:rFonts w:ascii="Arial" w:hAnsi="Arial" w:cs="Arial"/>
        </w:rPr>
        <w:t>I – Cumprir fielmente as obrigações definidas no contrato, de forma que o objeto</w:t>
      </w:r>
      <w:r>
        <w:rPr>
          <w:rFonts w:ascii="Arial" w:hAnsi="Arial" w:cs="Arial"/>
        </w:rPr>
        <w:t xml:space="preserve"> </w:t>
      </w:r>
      <w:r w:rsidRPr="009D52C1">
        <w:rPr>
          <w:rFonts w:ascii="Arial" w:hAnsi="Arial" w:cs="Arial"/>
        </w:rPr>
        <w:t>deverá ser executado de acordo com as exigências neles contidas;</w:t>
      </w:r>
    </w:p>
    <w:p w:rsidR="009D52C1" w:rsidRPr="009D52C1" w:rsidRDefault="009D52C1" w:rsidP="009D52C1">
      <w:pPr>
        <w:spacing w:after="0" w:line="360" w:lineRule="auto"/>
        <w:jc w:val="both"/>
        <w:rPr>
          <w:rFonts w:ascii="Arial" w:hAnsi="Arial" w:cs="Arial"/>
        </w:rPr>
      </w:pPr>
      <w:r w:rsidRPr="009D52C1">
        <w:rPr>
          <w:rFonts w:ascii="Arial" w:hAnsi="Arial" w:cs="Arial"/>
        </w:rPr>
        <w:t>II – Com todas as despesas relativas a materiais, mão-de-obra, equipamentos,</w:t>
      </w:r>
      <w:r>
        <w:rPr>
          <w:rFonts w:ascii="Arial" w:hAnsi="Arial" w:cs="Arial"/>
        </w:rPr>
        <w:t xml:space="preserve"> </w:t>
      </w:r>
      <w:r w:rsidRPr="009D52C1">
        <w:rPr>
          <w:rFonts w:ascii="Arial" w:hAnsi="Arial" w:cs="Arial"/>
        </w:rPr>
        <w:t>impostos, taxas e emolumentos e leis sociais;</w:t>
      </w:r>
    </w:p>
    <w:p w:rsidR="009D52C1" w:rsidRPr="009D52C1" w:rsidRDefault="009D52C1" w:rsidP="009D52C1">
      <w:pPr>
        <w:spacing w:after="0" w:line="360" w:lineRule="auto"/>
        <w:jc w:val="both"/>
        <w:rPr>
          <w:rFonts w:ascii="Arial" w:hAnsi="Arial" w:cs="Arial"/>
        </w:rPr>
      </w:pPr>
      <w:r w:rsidRPr="009D52C1">
        <w:rPr>
          <w:rFonts w:ascii="Arial" w:hAnsi="Arial" w:cs="Arial"/>
        </w:rPr>
        <w:t>III - Dispor de capacidade técnica para realização de todos os serviços previstos na</w:t>
      </w:r>
      <w:r>
        <w:rPr>
          <w:rFonts w:ascii="Arial" w:hAnsi="Arial" w:cs="Arial"/>
        </w:rPr>
        <w:t xml:space="preserve"> </w:t>
      </w:r>
      <w:r w:rsidRPr="009D52C1">
        <w:rPr>
          <w:rFonts w:ascii="Arial" w:hAnsi="Arial" w:cs="Arial"/>
        </w:rPr>
        <w:t>Cláusula Primeira do contrato;</w:t>
      </w:r>
    </w:p>
    <w:p w:rsidR="009D52C1" w:rsidRPr="009D52C1" w:rsidRDefault="009D52C1" w:rsidP="009D52C1">
      <w:pPr>
        <w:spacing w:after="0" w:line="360" w:lineRule="auto"/>
        <w:jc w:val="both"/>
        <w:rPr>
          <w:rFonts w:ascii="Arial" w:hAnsi="Arial" w:cs="Arial"/>
        </w:rPr>
      </w:pPr>
      <w:r w:rsidRPr="009D52C1">
        <w:rPr>
          <w:rFonts w:ascii="Arial" w:hAnsi="Arial" w:cs="Arial"/>
        </w:rPr>
        <w:t>IV – Responsabilizar-se pelos danos causados diretamente à Administração ou a</w:t>
      </w:r>
      <w:r>
        <w:rPr>
          <w:rFonts w:ascii="Arial" w:hAnsi="Arial" w:cs="Arial"/>
        </w:rPr>
        <w:t xml:space="preserve"> </w:t>
      </w:r>
      <w:r w:rsidRPr="009D52C1">
        <w:rPr>
          <w:rFonts w:ascii="Arial" w:hAnsi="Arial" w:cs="Arial"/>
        </w:rPr>
        <w:t>terceiros, decorrentes de sua culpa ou dolo na execução dos serviços;</w:t>
      </w:r>
    </w:p>
    <w:p w:rsidR="009D52C1" w:rsidRPr="009D52C1" w:rsidRDefault="009D52C1" w:rsidP="009D52C1">
      <w:pPr>
        <w:spacing w:after="0" w:line="360" w:lineRule="auto"/>
        <w:jc w:val="both"/>
        <w:rPr>
          <w:rFonts w:ascii="Arial" w:hAnsi="Arial" w:cs="Arial"/>
        </w:rPr>
      </w:pPr>
      <w:r w:rsidRPr="009D52C1">
        <w:rPr>
          <w:rFonts w:ascii="Arial" w:hAnsi="Arial" w:cs="Arial"/>
        </w:rPr>
        <w:t>V – prestar todos os esclarecimentos que forem solicitados pelo Município, durante a</w:t>
      </w:r>
      <w:r>
        <w:rPr>
          <w:rFonts w:ascii="Arial" w:hAnsi="Arial" w:cs="Arial"/>
        </w:rPr>
        <w:t xml:space="preserve"> </w:t>
      </w:r>
      <w:r w:rsidRPr="009D52C1">
        <w:rPr>
          <w:rFonts w:ascii="Arial" w:hAnsi="Arial" w:cs="Arial"/>
        </w:rPr>
        <w:t>realização dos serviços;</w:t>
      </w:r>
    </w:p>
    <w:p w:rsidR="009D52C1" w:rsidRPr="009D52C1" w:rsidRDefault="009D52C1" w:rsidP="009D52C1">
      <w:pPr>
        <w:spacing w:after="0" w:line="360" w:lineRule="auto"/>
        <w:jc w:val="both"/>
        <w:rPr>
          <w:rFonts w:ascii="Arial" w:hAnsi="Arial" w:cs="Arial"/>
        </w:rPr>
      </w:pPr>
      <w:r w:rsidRPr="009D52C1">
        <w:rPr>
          <w:rFonts w:ascii="Arial" w:hAnsi="Arial" w:cs="Arial"/>
        </w:rPr>
        <w:t>VI – Atender os encargos trabalhistas, previdenciários, fiscais e comerciais</w:t>
      </w:r>
      <w:r>
        <w:rPr>
          <w:rFonts w:ascii="Arial" w:hAnsi="Arial" w:cs="Arial"/>
        </w:rPr>
        <w:t xml:space="preserve"> </w:t>
      </w:r>
      <w:r w:rsidRPr="009D52C1">
        <w:rPr>
          <w:rFonts w:ascii="Arial" w:hAnsi="Arial" w:cs="Arial"/>
        </w:rPr>
        <w:t>decorrentes da execução deste contrato;</w:t>
      </w:r>
    </w:p>
    <w:p w:rsidR="009D52C1" w:rsidRPr="009D52C1" w:rsidRDefault="009D52C1" w:rsidP="009D52C1">
      <w:pPr>
        <w:spacing w:after="0" w:line="360" w:lineRule="auto"/>
        <w:jc w:val="both"/>
        <w:rPr>
          <w:rFonts w:ascii="Arial" w:hAnsi="Arial" w:cs="Arial"/>
        </w:rPr>
      </w:pPr>
      <w:r w:rsidRPr="009D52C1">
        <w:rPr>
          <w:rFonts w:ascii="Arial" w:hAnsi="Arial" w:cs="Arial"/>
        </w:rPr>
        <w:lastRenderedPageBreak/>
        <w:t>VII – Apresentar, quando solicitado, documentos que comprovem estar cumprindo</w:t>
      </w:r>
      <w:r>
        <w:rPr>
          <w:rFonts w:ascii="Arial" w:hAnsi="Arial" w:cs="Arial"/>
        </w:rPr>
        <w:t xml:space="preserve"> </w:t>
      </w:r>
      <w:r w:rsidRPr="009D52C1">
        <w:rPr>
          <w:rFonts w:ascii="Arial" w:hAnsi="Arial" w:cs="Arial"/>
        </w:rPr>
        <w:t>todas as condições que ensejaram o Credenciamento, em especial, a regularidade de todas</w:t>
      </w:r>
      <w:r>
        <w:rPr>
          <w:rFonts w:ascii="Arial" w:hAnsi="Arial" w:cs="Arial"/>
        </w:rPr>
        <w:t xml:space="preserve"> </w:t>
      </w:r>
      <w:r w:rsidRPr="009D52C1">
        <w:rPr>
          <w:rFonts w:ascii="Arial" w:hAnsi="Arial" w:cs="Arial"/>
        </w:rPr>
        <w:t>as condições de habilitação e, ainda, informar toda e qualquer alteração na documentação</w:t>
      </w:r>
      <w:r>
        <w:rPr>
          <w:rFonts w:ascii="Arial" w:hAnsi="Arial" w:cs="Arial"/>
        </w:rPr>
        <w:t xml:space="preserve"> </w:t>
      </w:r>
      <w:r w:rsidRPr="009D52C1">
        <w:rPr>
          <w:rFonts w:ascii="Arial" w:hAnsi="Arial" w:cs="Arial"/>
        </w:rPr>
        <w:t xml:space="preserve">referente à sua habilitação jurídica, qualificação técnica, qualificação econômico-financeira </w:t>
      </w:r>
      <w:proofErr w:type="gramStart"/>
      <w:r w:rsidRPr="009D52C1">
        <w:rPr>
          <w:rFonts w:ascii="Arial" w:hAnsi="Arial" w:cs="Arial"/>
        </w:rPr>
        <w:t>e</w:t>
      </w:r>
      <w:proofErr w:type="gramEnd"/>
    </w:p>
    <w:p w:rsidR="009D52C1" w:rsidRPr="009D52C1" w:rsidRDefault="009D52C1" w:rsidP="009D52C1">
      <w:pPr>
        <w:spacing w:after="0" w:line="360" w:lineRule="auto"/>
        <w:jc w:val="both"/>
        <w:rPr>
          <w:rFonts w:ascii="Arial" w:hAnsi="Arial" w:cs="Arial"/>
        </w:rPr>
      </w:pPr>
      <w:proofErr w:type="gramStart"/>
      <w:r w:rsidRPr="009D52C1">
        <w:rPr>
          <w:rFonts w:ascii="Arial" w:hAnsi="Arial" w:cs="Arial"/>
        </w:rPr>
        <w:t>regularidade</w:t>
      </w:r>
      <w:proofErr w:type="gramEnd"/>
      <w:r w:rsidRPr="009D52C1">
        <w:rPr>
          <w:rFonts w:ascii="Arial" w:hAnsi="Arial" w:cs="Arial"/>
        </w:rPr>
        <w:t xml:space="preserve"> fiscal relacionadas às condições de credenciamento;</w:t>
      </w:r>
    </w:p>
    <w:p w:rsidR="00541F15" w:rsidRDefault="009D52C1" w:rsidP="009D52C1">
      <w:pPr>
        <w:spacing w:after="0" w:line="360" w:lineRule="auto"/>
        <w:jc w:val="both"/>
        <w:rPr>
          <w:rFonts w:ascii="Arial" w:hAnsi="Arial" w:cs="Arial"/>
        </w:rPr>
      </w:pPr>
      <w:r w:rsidRPr="009D52C1">
        <w:rPr>
          <w:rFonts w:ascii="Arial" w:hAnsi="Arial" w:cs="Arial"/>
        </w:rPr>
        <w:t>VIII – Cumprir a legislação pertinente às relações que se estabeleçam com terceiros,</w:t>
      </w:r>
      <w:r>
        <w:rPr>
          <w:rFonts w:ascii="Arial" w:hAnsi="Arial" w:cs="Arial"/>
        </w:rPr>
        <w:t xml:space="preserve"> </w:t>
      </w:r>
      <w:r w:rsidRPr="009D52C1">
        <w:rPr>
          <w:rFonts w:ascii="Arial" w:hAnsi="Arial" w:cs="Arial"/>
        </w:rPr>
        <w:t>eximindo-se o Município de quaisquer responsabilidades decorrentes deste instrumento</w:t>
      </w:r>
      <w:r>
        <w:rPr>
          <w:rFonts w:ascii="Arial" w:hAnsi="Arial" w:cs="Arial"/>
        </w:rPr>
        <w:t xml:space="preserve"> </w:t>
      </w:r>
      <w:r w:rsidRPr="009D52C1">
        <w:rPr>
          <w:rFonts w:ascii="Arial" w:hAnsi="Arial" w:cs="Arial"/>
        </w:rPr>
        <w:t>contratual.</w:t>
      </w:r>
    </w:p>
    <w:p w:rsidR="00257897" w:rsidRDefault="00257897" w:rsidP="009D52C1">
      <w:pPr>
        <w:spacing w:after="0" w:line="360" w:lineRule="auto"/>
        <w:jc w:val="both"/>
        <w:rPr>
          <w:rFonts w:ascii="Arial" w:hAnsi="Arial" w:cs="Arial"/>
        </w:rPr>
      </w:pPr>
    </w:p>
    <w:p w:rsidR="00541F15" w:rsidRPr="00541F15" w:rsidRDefault="00541F15" w:rsidP="009D52C1">
      <w:pPr>
        <w:spacing w:after="0" w:line="360" w:lineRule="auto"/>
        <w:jc w:val="both"/>
        <w:rPr>
          <w:rFonts w:ascii="Arial" w:hAnsi="Arial" w:cs="Arial"/>
          <w:b/>
        </w:rPr>
      </w:pPr>
      <w:r w:rsidRPr="00541F15">
        <w:rPr>
          <w:rFonts w:ascii="Arial" w:hAnsi="Arial" w:cs="Arial"/>
          <w:b/>
        </w:rPr>
        <w:t>CLÁUSULA QUINTA – DA RESPONSABILIDADE:</w:t>
      </w:r>
    </w:p>
    <w:p w:rsidR="00541F15" w:rsidRPr="00541F15" w:rsidRDefault="00541F15" w:rsidP="00541F15">
      <w:pPr>
        <w:spacing w:after="0" w:line="360" w:lineRule="auto"/>
        <w:jc w:val="both"/>
        <w:rPr>
          <w:rFonts w:ascii="Arial" w:hAnsi="Arial" w:cs="Arial"/>
        </w:rPr>
      </w:pPr>
      <w:r w:rsidRPr="00541F15">
        <w:rPr>
          <w:rFonts w:ascii="Arial" w:hAnsi="Arial" w:cs="Arial"/>
        </w:rPr>
        <w:t>A CREDENCIADA é responsável pela indenização de dano causado ao</w:t>
      </w:r>
      <w:r>
        <w:rPr>
          <w:rFonts w:ascii="Arial" w:hAnsi="Arial" w:cs="Arial"/>
        </w:rPr>
        <w:t xml:space="preserve"> </w:t>
      </w:r>
      <w:r w:rsidRPr="00541F15">
        <w:rPr>
          <w:rFonts w:ascii="Arial" w:hAnsi="Arial" w:cs="Arial"/>
        </w:rPr>
        <w:t>CREDENCIANTE e a terceiros a eles vinculados, decorrentes de ato ou omissão voluntária,</w:t>
      </w:r>
      <w:r>
        <w:rPr>
          <w:rFonts w:ascii="Arial" w:hAnsi="Arial" w:cs="Arial"/>
        </w:rPr>
        <w:t xml:space="preserve"> </w:t>
      </w:r>
      <w:r w:rsidRPr="00541F15">
        <w:rPr>
          <w:rFonts w:ascii="Arial" w:hAnsi="Arial" w:cs="Arial"/>
        </w:rPr>
        <w:t>negligência, imperícia ou imprudência, praticadas por seus empregados, profissionais ou</w:t>
      </w:r>
      <w:r>
        <w:rPr>
          <w:rFonts w:ascii="Arial" w:hAnsi="Arial" w:cs="Arial"/>
        </w:rPr>
        <w:t xml:space="preserve"> </w:t>
      </w:r>
      <w:r w:rsidRPr="00541F15">
        <w:rPr>
          <w:rFonts w:ascii="Arial" w:hAnsi="Arial" w:cs="Arial"/>
        </w:rPr>
        <w:t xml:space="preserve">prepostos, ficando </w:t>
      </w:r>
      <w:proofErr w:type="gramStart"/>
      <w:r w:rsidRPr="00541F15">
        <w:rPr>
          <w:rFonts w:ascii="Arial" w:hAnsi="Arial" w:cs="Arial"/>
        </w:rPr>
        <w:t>assegurado a CREDENCIADA</w:t>
      </w:r>
      <w:proofErr w:type="gramEnd"/>
      <w:r w:rsidRPr="00541F15">
        <w:rPr>
          <w:rFonts w:ascii="Arial" w:hAnsi="Arial" w:cs="Arial"/>
        </w:rPr>
        <w:t xml:space="preserve"> o direito de regresso.</w:t>
      </w:r>
    </w:p>
    <w:p w:rsidR="00541F15" w:rsidRPr="00541F15" w:rsidRDefault="00541F15" w:rsidP="00541F15">
      <w:pPr>
        <w:spacing w:after="0" w:line="360" w:lineRule="auto"/>
        <w:jc w:val="both"/>
        <w:rPr>
          <w:rFonts w:ascii="Arial" w:hAnsi="Arial" w:cs="Arial"/>
        </w:rPr>
      </w:pPr>
      <w:r w:rsidRPr="00541F15">
        <w:rPr>
          <w:rFonts w:ascii="Arial" w:hAnsi="Arial" w:cs="Arial"/>
        </w:rPr>
        <w:t>§ 1º A fiscalização ou o acompanhamento da execução por parte do Município não</w:t>
      </w:r>
      <w:r>
        <w:rPr>
          <w:rFonts w:ascii="Arial" w:hAnsi="Arial" w:cs="Arial"/>
        </w:rPr>
        <w:t xml:space="preserve"> </w:t>
      </w:r>
      <w:r w:rsidRPr="00541F15">
        <w:rPr>
          <w:rFonts w:ascii="Arial" w:hAnsi="Arial" w:cs="Arial"/>
        </w:rPr>
        <w:t>exclui nem reduz a responsabilidade da CREDENCIADA, nos termos da legislação referente</w:t>
      </w:r>
      <w:r>
        <w:rPr>
          <w:rFonts w:ascii="Arial" w:hAnsi="Arial" w:cs="Arial"/>
        </w:rPr>
        <w:t xml:space="preserve"> </w:t>
      </w:r>
      <w:r w:rsidRPr="00541F15">
        <w:rPr>
          <w:rFonts w:ascii="Arial" w:hAnsi="Arial" w:cs="Arial"/>
        </w:rPr>
        <w:t>a licitações e contratos administrativos.</w:t>
      </w:r>
    </w:p>
    <w:p w:rsidR="00541F15" w:rsidRDefault="00541F15" w:rsidP="00541F15">
      <w:pPr>
        <w:spacing w:after="0" w:line="360" w:lineRule="auto"/>
        <w:jc w:val="both"/>
        <w:rPr>
          <w:rFonts w:ascii="Arial" w:hAnsi="Arial" w:cs="Arial"/>
        </w:rPr>
      </w:pPr>
      <w:r w:rsidRPr="00541F15">
        <w:rPr>
          <w:rFonts w:ascii="Arial" w:hAnsi="Arial" w:cs="Arial"/>
        </w:rPr>
        <w:t>§ 2º A responsabilidade de que trata esta Cláusula estende-se aos casos de danos</w:t>
      </w:r>
      <w:r>
        <w:rPr>
          <w:rFonts w:ascii="Arial" w:hAnsi="Arial" w:cs="Arial"/>
        </w:rPr>
        <w:t xml:space="preserve"> </w:t>
      </w:r>
      <w:r w:rsidRPr="00541F15">
        <w:rPr>
          <w:rFonts w:ascii="Arial" w:hAnsi="Arial" w:cs="Arial"/>
        </w:rPr>
        <w:t>causados por defeitos relativos à prestação dos serviços nos estritos termos do art. 14 da</w:t>
      </w:r>
      <w:r>
        <w:rPr>
          <w:rFonts w:ascii="Arial" w:hAnsi="Arial" w:cs="Arial"/>
        </w:rPr>
        <w:t xml:space="preserve"> </w:t>
      </w:r>
      <w:r w:rsidRPr="00541F15">
        <w:rPr>
          <w:rFonts w:ascii="Arial" w:hAnsi="Arial" w:cs="Arial"/>
        </w:rPr>
        <w:t>Lei 8.078, de 11.09.90 (Código de Defesa do Consumidor).</w:t>
      </w:r>
    </w:p>
    <w:p w:rsidR="00F77E4F" w:rsidRDefault="00F77E4F" w:rsidP="005440D1">
      <w:pPr>
        <w:spacing w:after="0" w:line="360" w:lineRule="auto"/>
        <w:jc w:val="both"/>
        <w:rPr>
          <w:rFonts w:ascii="Arial" w:hAnsi="Arial" w:cs="Arial"/>
        </w:rPr>
      </w:pPr>
    </w:p>
    <w:p w:rsidR="00DB5973" w:rsidRPr="00DB5973" w:rsidRDefault="00DB5973" w:rsidP="00DB5973">
      <w:pPr>
        <w:spacing w:after="0" w:line="360" w:lineRule="auto"/>
        <w:jc w:val="both"/>
        <w:rPr>
          <w:rFonts w:ascii="Arial" w:hAnsi="Arial" w:cs="Arial"/>
          <w:b/>
        </w:rPr>
      </w:pPr>
      <w:r w:rsidRPr="00DB5973">
        <w:rPr>
          <w:rFonts w:ascii="Arial" w:hAnsi="Arial" w:cs="Arial"/>
          <w:b/>
        </w:rPr>
        <w:t>CLÁUSULA SEXTA – DA APRESENTAÇÃO DAS CONTAS E DAS CONDIÇÕES DE PAGAMENTO:</w:t>
      </w:r>
    </w:p>
    <w:p w:rsidR="00DB5973" w:rsidRPr="00DB5973" w:rsidRDefault="00DB5973" w:rsidP="00DB5973">
      <w:pPr>
        <w:spacing w:after="0" w:line="360" w:lineRule="auto"/>
        <w:jc w:val="both"/>
        <w:rPr>
          <w:rFonts w:ascii="Arial" w:hAnsi="Arial" w:cs="Arial"/>
        </w:rPr>
      </w:pPr>
      <w:r w:rsidRPr="00DB5973">
        <w:rPr>
          <w:rFonts w:ascii="Arial" w:hAnsi="Arial" w:cs="Arial"/>
        </w:rPr>
        <w:t>O valor estipulado neste contrato será pago da seguinte forma:</w:t>
      </w:r>
    </w:p>
    <w:p w:rsidR="00DB5973" w:rsidRPr="00DB5973" w:rsidRDefault="00DB5973" w:rsidP="00DB5973">
      <w:pPr>
        <w:spacing w:after="0" w:line="360" w:lineRule="auto"/>
        <w:jc w:val="both"/>
        <w:rPr>
          <w:rFonts w:ascii="Arial" w:hAnsi="Arial" w:cs="Arial"/>
        </w:rPr>
      </w:pPr>
      <w:r w:rsidRPr="00DB5973">
        <w:rPr>
          <w:rFonts w:ascii="Arial" w:hAnsi="Arial" w:cs="Arial"/>
        </w:rPr>
        <w:t>I – A CREDENCIADA apresentará mensalmente à CREDENCIANTE, até o 3º</w:t>
      </w:r>
      <w:r>
        <w:rPr>
          <w:rFonts w:ascii="Arial" w:hAnsi="Arial" w:cs="Arial"/>
        </w:rPr>
        <w:t xml:space="preserve"> </w:t>
      </w:r>
      <w:r w:rsidRPr="00DB5973">
        <w:rPr>
          <w:rFonts w:ascii="Arial" w:hAnsi="Arial" w:cs="Arial"/>
        </w:rPr>
        <w:t>(terceiro) dia útil do mês subsequente à prestação dos serviços, a fatura referente aos</w:t>
      </w:r>
      <w:r>
        <w:rPr>
          <w:rFonts w:ascii="Arial" w:hAnsi="Arial" w:cs="Arial"/>
        </w:rPr>
        <w:t xml:space="preserve"> </w:t>
      </w:r>
      <w:r w:rsidRPr="00DB5973">
        <w:rPr>
          <w:rFonts w:ascii="Arial" w:hAnsi="Arial" w:cs="Arial"/>
        </w:rPr>
        <w:t>serviços efetivamente prestados;</w:t>
      </w:r>
    </w:p>
    <w:p w:rsidR="00DB5973" w:rsidRPr="00DB5973" w:rsidRDefault="00DB5973" w:rsidP="00DB5973">
      <w:pPr>
        <w:spacing w:after="0" w:line="360" w:lineRule="auto"/>
        <w:jc w:val="both"/>
        <w:rPr>
          <w:rFonts w:ascii="Arial" w:hAnsi="Arial" w:cs="Arial"/>
        </w:rPr>
      </w:pPr>
      <w:r w:rsidRPr="00DB5973">
        <w:rPr>
          <w:rFonts w:ascii="Arial" w:hAnsi="Arial" w:cs="Arial"/>
        </w:rPr>
        <w:t>II – O CREDENCIANTE</w:t>
      </w:r>
      <w:proofErr w:type="gramStart"/>
      <w:r w:rsidRPr="00DB5973">
        <w:rPr>
          <w:rFonts w:ascii="Arial" w:hAnsi="Arial" w:cs="Arial"/>
        </w:rPr>
        <w:t>, depositará</w:t>
      </w:r>
      <w:proofErr w:type="gramEnd"/>
      <w:r w:rsidRPr="00DB5973">
        <w:rPr>
          <w:rFonts w:ascii="Arial" w:hAnsi="Arial" w:cs="Arial"/>
        </w:rPr>
        <w:t xml:space="preserve"> na conta da CREDENCIADA e/ou pagamento</w:t>
      </w:r>
      <w:r>
        <w:rPr>
          <w:rFonts w:ascii="Arial" w:hAnsi="Arial" w:cs="Arial"/>
        </w:rPr>
        <w:t xml:space="preserve"> </w:t>
      </w:r>
      <w:r w:rsidRPr="00DB5973">
        <w:rPr>
          <w:rFonts w:ascii="Arial" w:hAnsi="Arial" w:cs="Arial"/>
        </w:rPr>
        <w:t>diretamente na tesouraria, até o dia 10 (dez) do mês subsequente à prestação dos serviços;</w:t>
      </w:r>
    </w:p>
    <w:p w:rsidR="00DB5973" w:rsidRPr="00DB5973" w:rsidRDefault="00DB5973" w:rsidP="00DB5973">
      <w:pPr>
        <w:spacing w:after="0" w:line="360" w:lineRule="auto"/>
        <w:jc w:val="both"/>
        <w:rPr>
          <w:rFonts w:ascii="Arial" w:hAnsi="Arial" w:cs="Arial"/>
        </w:rPr>
      </w:pPr>
      <w:r w:rsidRPr="00DB5973">
        <w:rPr>
          <w:rFonts w:ascii="Arial" w:hAnsi="Arial" w:cs="Arial"/>
        </w:rPr>
        <w:t>III – As contas rejeitadas pelo serviço de processamento de dados contendo</w:t>
      </w:r>
      <w:r>
        <w:rPr>
          <w:rFonts w:ascii="Arial" w:hAnsi="Arial" w:cs="Arial"/>
        </w:rPr>
        <w:t xml:space="preserve"> </w:t>
      </w:r>
      <w:r w:rsidRPr="00DB5973">
        <w:rPr>
          <w:rFonts w:ascii="Arial" w:hAnsi="Arial" w:cs="Arial"/>
        </w:rPr>
        <w:t>incorreções</w:t>
      </w:r>
      <w:proofErr w:type="gramStart"/>
      <w:r w:rsidRPr="00DB5973">
        <w:rPr>
          <w:rFonts w:ascii="Arial" w:hAnsi="Arial" w:cs="Arial"/>
        </w:rPr>
        <w:t>, serão</w:t>
      </w:r>
      <w:proofErr w:type="gramEnd"/>
      <w:r w:rsidRPr="00DB5973">
        <w:rPr>
          <w:rFonts w:ascii="Arial" w:hAnsi="Arial" w:cs="Arial"/>
        </w:rPr>
        <w:t xml:space="preserve"> devolvidas a CREDENCIADA para correção, no prazo de 10 (dez) dias,</w:t>
      </w:r>
      <w:r>
        <w:rPr>
          <w:rFonts w:ascii="Arial" w:hAnsi="Arial" w:cs="Arial"/>
        </w:rPr>
        <w:t xml:space="preserve"> </w:t>
      </w:r>
      <w:r w:rsidRPr="00DB5973">
        <w:rPr>
          <w:rFonts w:ascii="Arial" w:hAnsi="Arial" w:cs="Arial"/>
        </w:rPr>
        <w:t>devendo ser reapresentadas até o 5º (quinto) dia útil do mês subsequente àquele em que</w:t>
      </w:r>
      <w:r>
        <w:rPr>
          <w:rFonts w:ascii="Arial" w:hAnsi="Arial" w:cs="Arial"/>
        </w:rPr>
        <w:t xml:space="preserve"> </w:t>
      </w:r>
      <w:r w:rsidRPr="00DB5973">
        <w:rPr>
          <w:rFonts w:ascii="Arial" w:hAnsi="Arial" w:cs="Arial"/>
        </w:rPr>
        <w:t>ocorreu a devolução.</w:t>
      </w:r>
    </w:p>
    <w:p w:rsidR="00DB5973" w:rsidRPr="00DB5973" w:rsidRDefault="00DB5973" w:rsidP="00DB5973">
      <w:pPr>
        <w:spacing w:after="0" w:line="360" w:lineRule="auto"/>
        <w:jc w:val="both"/>
        <w:rPr>
          <w:rFonts w:ascii="Arial" w:hAnsi="Arial" w:cs="Arial"/>
        </w:rPr>
      </w:pPr>
      <w:r w:rsidRPr="00DB5973">
        <w:rPr>
          <w:rFonts w:ascii="Arial" w:hAnsi="Arial" w:cs="Arial"/>
        </w:rPr>
        <w:t xml:space="preserve">Parágrafo Único - O pagamento está condicionado </w:t>
      </w:r>
      <w:proofErr w:type="gramStart"/>
      <w:r w:rsidRPr="00DB5973">
        <w:rPr>
          <w:rFonts w:ascii="Arial" w:hAnsi="Arial" w:cs="Arial"/>
        </w:rPr>
        <w:t>a</w:t>
      </w:r>
      <w:proofErr w:type="gramEnd"/>
      <w:r w:rsidRPr="00DB5973">
        <w:rPr>
          <w:rFonts w:ascii="Arial" w:hAnsi="Arial" w:cs="Arial"/>
        </w:rPr>
        <w:t xml:space="preserve"> validade das Certidões Negativas</w:t>
      </w:r>
      <w:r>
        <w:rPr>
          <w:rFonts w:ascii="Arial" w:hAnsi="Arial" w:cs="Arial"/>
        </w:rPr>
        <w:t xml:space="preserve"> </w:t>
      </w:r>
      <w:r w:rsidRPr="00DB5973">
        <w:rPr>
          <w:rFonts w:ascii="Arial" w:hAnsi="Arial" w:cs="Arial"/>
        </w:rPr>
        <w:t>de Débito do INSS, da Fazenda Federal, da Fazenda Estadual e do Certificado de</w:t>
      </w:r>
      <w:r>
        <w:rPr>
          <w:rFonts w:ascii="Arial" w:hAnsi="Arial" w:cs="Arial"/>
        </w:rPr>
        <w:t xml:space="preserve"> </w:t>
      </w:r>
      <w:r w:rsidRPr="00DB5973">
        <w:rPr>
          <w:rFonts w:ascii="Arial" w:hAnsi="Arial" w:cs="Arial"/>
        </w:rPr>
        <w:t>Regularidade do FGTS, devendo os respectivos documentos acompanhar a Nota Fiscal dos</w:t>
      </w:r>
    </w:p>
    <w:p w:rsidR="00DB5973" w:rsidRPr="00DB5973" w:rsidRDefault="00DB5973" w:rsidP="00DB5973">
      <w:pPr>
        <w:spacing w:after="0" w:line="360" w:lineRule="auto"/>
        <w:jc w:val="both"/>
        <w:rPr>
          <w:rFonts w:ascii="Arial" w:hAnsi="Arial" w:cs="Arial"/>
        </w:rPr>
      </w:pPr>
      <w:r w:rsidRPr="00DB5973">
        <w:rPr>
          <w:rFonts w:ascii="Arial" w:hAnsi="Arial" w:cs="Arial"/>
        </w:rPr>
        <w:lastRenderedPageBreak/>
        <w:t>Serviços e, ainda, condicionado a regularidade com Fazenda Municipal.</w:t>
      </w:r>
    </w:p>
    <w:p w:rsidR="00F77E4F" w:rsidRPr="00EF06AF" w:rsidRDefault="00DB5973" w:rsidP="00DB5973">
      <w:pPr>
        <w:spacing w:after="0" w:line="360" w:lineRule="auto"/>
        <w:jc w:val="both"/>
        <w:rPr>
          <w:rFonts w:ascii="Arial" w:hAnsi="Arial" w:cs="Arial"/>
          <w:b/>
        </w:rPr>
      </w:pPr>
      <w:r w:rsidRPr="00EF06AF">
        <w:rPr>
          <w:rFonts w:ascii="Arial" w:hAnsi="Arial" w:cs="Arial"/>
          <w:b/>
        </w:rPr>
        <w:t>Obs.: Ao emitir a Nota Fiscal a fornecedora deverá observar a retenção do Imposto de Renda (IR) de acordo com o que dispõe a Instrução Normativa RFB nº 1234 de 2012, Lei nº 9.430 de 27 de dezembro de 1996 e do Decreto Municipal nº 5072 de 15 de julho de 2022.</w:t>
      </w:r>
    </w:p>
    <w:p w:rsidR="00EF06AF" w:rsidRDefault="00EF06AF" w:rsidP="00DB5973">
      <w:pPr>
        <w:spacing w:after="0" w:line="360" w:lineRule="auto"/>
        <w:jc w:val="both"/>
        <w:rPr>
          <w:rFonts w:ascii="Arial" w:hAnsi="Arial" w:cs="Arial"/>
        </w:rPr>
      </w:pPr>
    </w:p>
    <w:p w:rsidR="00DB7F9E" w:rsidRPr="00B25138" w:rsidRDefault="00DB7F9E" w:rsidP="00DB7F9E">
      <w:pPr>
        <w:spacing w:after="0" w:line="360" w:lineRule="auto"/>
        <w:jc w:val="both"/>
        <w:rPr>
          <w:rFonts w:ascii="Arial" w:hAnsi="Arial" w:cs="Arial"/>
          <w:b/>
        </w:rPr>
      </w:pPr>
      <w:r w:rsidRPr="00B25138">
        <w:rPr>
          <w:rFonts w:ascii="Arial" w:hAnsi="Arial" w:cs="Arial"/>
          <w:b/>
        </w:rPr>
        <w:t>CLÁUSULA SÉTIMA – DO PREÇO E PRAZO DE VIGÊNCIA:</w:t>
      </w:r>
    </w:p>
    <w:p w:rsidR="00FB24F4" w:rsidRPr="005440D1" w:rsidRDefault="00FB24F4" w:rsidP="00FB24F4">
      <w:pPr>
        <w:spacing w:after="0" w:line="360" w:lineRule="auto"/>
        <w:jc w:val="both"/>
        <w:rPr>
          <w:rFonts w:ascii="Arial" w:hAnsi="Arial" w:cs="Arial"/>
        </w:rPr>
      </w:pPr>
      <w:r w:rsidRPr="003939ED">
        <w:rPr>
          <w:rFonts w:ascii="Arial" w:hAnsi="Arial" w:cs="Arial"/>
        </w:rPr>
        <w:t xml:space="preserve">O presente termo de credenciamento poderá ser prorrogado, até o limite de </w:t>
      </w:r>
      <w:r w:rsidR="00985F6E" w:rsidRPr="003939ED">
        <w:rPr>
          <w:rFonts w:ascii="Arial" w:hAnsi="Arial" w:cs="Arial"/>
        </w:rPr>
        <w:t>60</w:t>
      </w:r>
      <w:r w:rsidRPr="003939ED">
        <w:rPr>
          <w:rFonts w:ascii="Arial" w:hAnsi="Arial" w:cs="Arial"/>
        </w:rPr>
        <w:t xml:space="preserve"> </w:t>
      </w:r>
      <w:r w:rsidR="00985F6E" w:rsidRPr="003939ED">
        <w:rPr>
          <w:rFonts w:ascii="Arial" w:hAnsi="Arial" w:cs="Arial"/>
        </w:rPr>
        <w:t>meses</w:t>
      </w:r>
      <w:r w:rsidRPr="003939ED">
        <w:rPr>
          <w:rFonts w:ascii="Arial" w:hAnsi="Arial" w:cs="Arial"/>
        </w:rPr>
        <w:t>,</w:t>
      </w:r>
      <w:r w:rsidRPr="005440D1">
        <w:rPr>
          <w:rFonts w:ascii="Arial" w:hAnsi="Arial" w:cs="Arial"/>
        </w:rPr>
        <w:t xml:space="preserve"> </w:t>
      </w:r>
      <w:r w:rsidRPr="005440D1">
        <w:rPr>
          <w:rFonts w:ascii="Arial" w:eastAsia="Times New Roman" w:hAnsi="Arial" w:cs="Arial"/>
          <w:lang w:eastAsia="pt-BR"/>
        </w:rPr>
        <w:t xml:space="preserve">nos termos do artigo 107, da Lei nº 14.133/21, </w:t>
      </w:r>
      <w:r w:rsidRPr="005440D1">
        <w:rPr>
          <w:rFonts w:ascii="Arial" w:hAnsi="Arial" w:cs="Arial"/>
        </w:rPr>
        <w:t>sendo que os valores definidos na cláusula primeira poderão ser reajustados anualmente pela variação do IPCA dos últimos 12 meses.</w:t>
      </w:r>
    </w:p>
    <w:p w:rsidR="00EF06AF" w:rsidRDefault="00EF06AF" w:rsidP="00DB5973">
      <w:pPr>
        <w:spacing w:after="0" w:line="360" w:lineRule="auto"/>
        <w:jc w:val="both"/>
        <w:rPr>
          <w:rFonts w:ascii="Arial" w:hAnsi="Arial" w:cs="Arial"/>
        </w:rPr>
      </w:pPr>
    </w:p>
    <w:p w:rsidR="00B25138" w:rsidRPr="00B25138" w:rsidRDefault="00B25138" w:rsidP="00B25138">
      <w:pPr>
        <w:spacing w:after="0" w:line="360" w:lineRule="auto"/>
        <w:jc w:val="both"/>
        <w:rPr>
          <w:rFonts w:ascii="Arial" w:hAnsi="Arial" w:cs="Arial"/>
          <w:b/>
        </w:rPr>
      </w:pPr>
      <w:r w:rsidRPr="00B25138">
        <w:rPr>
          <w:rFonts w:ascii="Arial" w:hAnsi="Arial" w:cs="Arial"/>
          <w:b/>
        </w:rPr>
        <w:t>CLÁUSULA OITAVA – DO CONTROLE, AVALIAÇÃO, VISTORIA E FISCALIZAÇÃO:</w:t>
      </w:r>
    </w:p>
    <w:p w:rsidR="00B25138" w:rsidRPr="00B25138" w:rsidRDefault="00B25138" w:rsidP="00B25138">
      <w:pPr>
        <w:spacing w:after="0" w:line="360" w:lineRule="auto"/>
        <w:jc w:val="both"/>
        <w:rPr>
          <w:rFonts w:ascii="Arial" w:hAnsi="Arial" w:cs="Arial"/>
        </w:rPr>
      </w:pPr>
      <w:r w:rsidRPr="00B25138">
        <w:rPr>
          <w:rFonts w:ascii="Arial" w:hAnsi="Arial" w:cs="Arial"/>
        </w:rPr>
        <w:t>A execução do presente contrato será avaliada pelos órgãos competentes do</w:t>
      </w:r>
      <w:r>
        <w:rPr>
          <w:rFonts w:ascii="Arial" w:hAnsi="Arial" w:cs="Arial"/>
        </w:rPr>
        <w:t xml:space="preserve"> </w:t>
      </w:r>
      <w:r w:rsidRPr="00B25138">
        <w:rPr>
          <w:rFonts w:ascii="Arial" w:hAnsi="Arial" w:cs="Arial"/>
        </w:rPr>
        <w:t>CREDENCIANTE, mediante procedimentos de supervisão indireta ou local, os quais</w:t>
      </w:r>
      <w:r>
        <w:rPr>
          <w:rFonts w:ascii="Arial" w:hAnsi="Arial" w:cs="Arial"/>
        </w:rPr>
        <w:t xml:space="preserve"> </w:t>
      </w:r>
      <w:r w:rsidRPr="00B25138">
        <w:rPr>
          <w:rFonts w:ascii="Arial" w:hAnsi="Arial" w:cs="Arial"/>
        </w:rPr>
        <w:t>observarão o cumprimento das cláusulas e condições estabelecidas neste contrato, e de</w:t>
      </w:r>
      <w:r>
        <w:rPr>
          <w:rFonts w:ascii="Arial" w:hAnsi="Arial" w:cs="Arial"/>
        </w:rPr>
        <w:t xml:space="preserve"> </w:t>
      </w:r>
      <w:r w:rsidRPr="00B25138">
        <w:rPr>
          <w:rFonts w:ascii="Arial" w:hAnsi="Arial" w:cs="Arial"/>
        </w:rPr>
        <w:t>quaisquer outros dados necessários ao controle e avaliação dos serviços prestados.</w:t>
      </w:r>
    </w:p>
    <w:p w:rsidR="00B25138" w:rsidRPr="00B25138" w:rsidRDefault="00985F6E" w:rsidP="00B25138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 fiscalização ficará a cargo da</w:t>
      </w:r>
      <w:r w:rsidR="00B25138" w:rsidRPr="00B25138">
        <w:rPr>
          <w:rFonts w:ascii="Arial" w:hAnsi="Arial" w:cs="Arial"/>
        </w:rPr>
        <w:t xml:space="preserve"> </w:t>
      </w:r>
      <w:r w:rsidR="00966BD6" w:rsidRPr="003939ED">
        <w:rPr>
          <w:rFonts w:ascii="Arial" w:hAnsi="Arial" w:cs="Arial"/>
        </w:rPr>
        <w:t>S</w:t>
      </w:r>
      <w:r w:rsidR="00B25138" w:rsidRPr="003939ED">
        <w:rPr>
          <w:rFonts w:ascii="Arial" w:hAnsi="Arial" w:cs="Arial"/>
        </w:rPr>
        <w:t>ervidor</w:t>
      </w:r>
      <w:r w:rsidRPr="003939ED">
        <w:rPr>
          <w:rFonts w:ascii="Arial" w:hAnsi="Arial" w:cs="Arial"/>
        </w:rPr>
        <w:t>a</w:t>
      </w:r>
      <w:r w:rsidR="00B25138" w:rsidRPr="003939ED">
        <w:rPr>
          <w:rFonts w:ascii="Arial" w:hAnsi="Arial" w:cs="Arial"/>
        </w:rPr>
        <w:t xml:space="preserve"> </w:t>
      </w:r>
      <w:r w:rsidR="00966BD6" w:rsidRPr="003939ED">
        <w:rPr>
          <w:rFonts w:ascii="Arial" w:hAnsi="Arial" w:cs="Arial"/>
        </w:rPr>
        <w:t>M</w:t>
      </w:r>
      <w:r w:rsidR="00B25138" w:rsidRPr="003939ED">
        <w:rPr>
          <w:rFonts w:ascii="Arial" w:hAnsi="Arial" w:cs="Arial"/>
        </w:rPr>
        <w:t xml:space="preserve">unicipal </w:t>
      </w:r>
      <w:r w:rsidRPr="003939ED">
        <w:rPr>
          <w:rFonts w:ascii="Arial" w:hAnsi="Arial" w:cs="Arial"/>
        </w:rPr>
        <w:t xml:space="preserve">Cláudia </w:t>
      </w:r>
      <w:proofErr w:type="spellStart"/>
      <w:proofErr w:type="gramStart"/>
      <w:r w:rsidRPr="003939ED">
        <w:rPr>
          <w:rFonts w:ascii="Arial" w:hAnsi="Arial" w:cs="Arial"/>
        </w:rPr>
        <w:t>Dall’Igna</w:t>
      </w:r>
      <w:proofErr w:type="spellEnd"/>
      <w:proofErr w:type="gramEnd"/>
      <w:r w:rsidR="00B25138" w:rsidRPr="003939ED">
        <w:rPr>
          <w:rFonts w:ascii="Arial" w:hAnsi="Arial" w:cs="Arial"/>
        </w:rPr>
        <w:t xml:space="preserve">, inscrito no CPF nº </w:t>
      </w:r>
      <w:r w:rsidRPr="003939ED">
        <w:rPr>
          <w:rFonts w:ascii="Arial" w:hAnsi="Arial" w:cs="Arial"/>
        </w:rPr>
        <w:t>(CPF 967.293.090-91)</w:t>
      </w:r>
      <w:r w:rsidR="00B25138" w:rsidRPr="003939ED">
        <w:rPr>
          <w:rFonts w:ascii="Arial" w:hAnsi="Arial" w:cs="Arial"/>
        </w:rPr>
        <w:t>.</w:t>
      </w:r>
    </w:p>
    <w:p w:rsidR="00B25138" w:rsidRPr="00B25138" w:rsidRDefault="00B25138" w:rsidP="00B25138">
      <w:pPr>
        <w:spacing w:after="0" w:line="360" w:lineRule="auto"/>
        <w:jc w:val="both"/>
        <w:rPr>
          <w:rFonts w:ascii="Arial" w:hAnsi="Arial" w:cs="Arial"/>
        </w:rPr>
      </w:pPr>
      <w:r w:rsidRPr="00B25138">
        <w:rPr>
          <w:rFonts w:ascii="Arial" w:hAnsi="Arial" w:cs="Arial"/>
        </w:rPr>
        <w:t>§ 1º - O CREDENCIANTE poderá, a seu critério, proceder à avaliação do desempenho</w:t>
      </w:r>
      <w:r>
        <w:rPr>
          <w:rFonts w:ascii="Arial" w:hAnsi="Arial" w:cs="Arial"/>
        </w:rPr>
        <w:t xml:space="preserve"> </w:t>
      </w:r>
      <w:r w:rsidRPr="00B25138">
        <w:rPr>
          <w:rFonts w:ascii="Arial" w:hAnsi="Arial" w:cs="Arial"/>
        </w:rPr>
        <w:t>do credenciado, que será dela informado.</w:t>
      </w:r>
    </w:p>
    <w:p w:rsidR="00B25138" w:rsidRPr="00B25138" w:rsidRDefault="00B25138" w:rsidP="00B25138">
      <w:pPr>
        <w:spacing w:after="0" w:line="360" w:lineRule="auto"/>
        <w:jc w:val="both"/>
        <w:rPr>
          <w:rFonts w:ascii="Arial" w:hAnsi="Arial" w:cs="Arial"/>
        </w:rPr>
      </w:pPr>
      <w:r w:rsidRPr="00B25138">
        <w:rPr>
          <w:rFonts w:ascii="Arial" w:hAnsi="Arial" w:cs="Arial"/>
        </w:rPr>
        <w:t xml:space="preserve">§ 2º - </w:t>
      </w:r>
      <w:proofErr w:type="gramStart"/>
      <w:r w:rsidRPr="00B25138">
        <w:rPr>
          <w:rFonts w:ascii="Arial" w:hAnsi="Arial" w:cs="Arial"/>
        </w:rPr>
        <w:t>Sob critérios</w:t>
      </w:r>
      <w:proofErr w:type="gramEnd"/>
      <w:r w:rsidRPr="00B25138">
        <w:rPr>
          <w:rFonts w:ascii="Arial" w:hAnsi="Arial" w:cs="Arial"/>
        </w:rPr>
        <w:t xml:space="preserve"> definidos em normatização complementar, poderá, em casos</w:t>
      </w:r>
      <w:r>
        <w:rPr>
          <w:rFonts w:ascii="Arial" w:hAnsi="Arial" w:cs="Arial"/>
        </w:rPr>
        <w:t xml:space="preserve"> </w:t>
      </w:r>
      <w:r w:rsidRPr="00B25138">
        <w:rPr>
          <w:rFonts w:ascii="Arial" w:hAnsi="Arial" w:cs="Arial"/>
        </w:rPr>
        <w:t>específicos, ser realizada auditoria especializada.</w:t>
      </w:r>
    </w:p>
    <w:p w:rsidR="00B25138" w:rsidRPr="00B25138" w:rsidRDefault="00B25138" w:rsidP="00B25138">
      <w:pPr>
        <w:spacing w:after="0" w:line="360" w:lineRule="auto"/>
        <w:jc w:val="both"/>
        <w:rPr>
          <w:rFonts w:ascii="Arial" w:hAnsi="Arial" w:cs="Arial"/>
        </w:rPr>
      </w:pPr>
      <w:r w:rsidRPr="00B25138">
        <w:rPr>
          <w:rFonts w:ascii="Arial" w:hAnsi="Arial" w:cs="Arial"/>
        </w:rPr>
        <w:t>§ 3º - Anualmente, com antecedência mínima de trinta (30) dias da data do término</w:t>
      </w:r>
      <w:r>
        <w:rPr>
          <w:rFonts w:ascii="Arial" w:hAnsi="Arial" w:cs="Arial"/>
        </w:rPr>
        <w:t xml:space="preserve"> </w:t>
      </w:r>
      <w:r w:rsidRPr="00B25138">
        <w:rPr>
          <w:rFonts w:ascii="Arial" w:hAnsi="Arial" w:cs="Arial"/>
        </w:rPr>
        <w:t>deste instrumento, se for do interesse das partes a sua prorrogação, o CREDENCIANTE</w:t>
      </w:r>
      <w:r>
        <w:rPr>
          <w:rFonts w:ascii="Arial" w:hAnsi="Arial" w:cs="Arial"/>
        </w:rPr>
        <w:t xml:space="preserve"> </w:t>
      </w:r>
      <w:r w:rsidRPr="00B25138">
        <w:rPr>
          <w:rFonts w:ascii="Arial" w:hAnsi="Arial" w:cs="Arial"/>
        </w:rPr>
        <w:t>vistoriará as instalações da CREDENCIADA para verificar se persistem as mesmas</w:t>
      </w:r>
      <w:r>
        <w:rPr>
          <w:rFonts w:ascii="Arial" w:hAnsi="Arial" w:cs="Arial"/>
        </w:rPr>
        <w:t xml:space="preserve"> </w:t>
      </w:r>
      <w:r w:rsidRPr="00B25138">
        <w:rPr>
          <w:rFonts w:ascii="Arial" w:hAnsi="Arial" w:cs="Arial"/>
        </w:rPr>
        <w:t>condições básicas originais, comprovadas por ocasião da assinatura deste credenciamento.</w:t>
      </w:r>
    </w:p>
    <w:p w:rsidR="00B25138" w:rsidRPr="00B25138" w:rsidRDefault="00B25138" w:rsidP="00B25138">
      <w:pPr>
        <w:spacing w:after="0" w:line="360" w:lineRule="auto"/>
        <w:jc w:val="both"/>
        <w:rPr>
          <w:rFonts w:ascii="Arial" w:hAnsi="Arial" w:cs="Arial"/>
        </w:rPr>
      </w:pPr>
      <w:r w:rsidRPr="00B25138">
        <w:rPr>
          <w:rFonts w:ascii="Arial" w:hAnsi="Arial" w:cs="Arial"/>
        </w:rPr>
        <w:t>§ 4º - Verificado o desempenho insatisfatório, o credenciado contratado será notificado</w:t>
      </w:r>
      <w:r>
        <w:rPr>
          <w:rFonts w:ascii="Arial" w:hAnsi="Arial" w:cs="Arial"/>
        </w:rPr>
        <w:t xml:space="preserve"> </w:t>
      </w:r>
      <w:r w:rsidRPr="00B25138">
        <w:rPr>
          <w:rFonts w:ascii="Arial" w:hAnsi="Arial" w:cs="Arial"/>
        </w:rPr>
        <w:t xml:space="preserve">e deverá apresentar justificativa formal no prazo de </w:t>
      </w:r>
      <w:proofErr w:type="gramStart"/>
      <w:r w:rsidRPr="00B25138">
        <w:rPr>
          <w:rFonts w:ascii="Arial" w:hAnsi="Arial" w:cs="Arial"/>
        </w:rPr>
        <w:t>2</w:t>
      </w:r>
      <w:proofErr w:type="gramEnd"/>
      <w:r w:rsidRPr="00B25138">
        <w:rPr>
          <w:rFonts w:ascii="Arial" w:hAnsi="Arial" w:cs="Arial"/>
        </w:rPr>
        <w:t xml:space="preserve"> (dois) dias úteis.</w:t>
      </w:r>
    </w:p>
    <w:p w:rsidR="00B25138" w:rsidRPr="00B25138" w:rsidRDefault="00B25138" w:rsidP="00B25138">
      <w:pPr>
        <w:spacing w:after="0" w:line="360" w:lineRule="auto"/>
        <w:jc w:val="both"/>
        <w:rPr>
          <w:rFonts w:ascii="Arial" w:hAnsi="Arial" w:cs="Arial"/>
        </w:rPr>
      </w:pPr>
      <w:r w:rsidRPr="00B25138">
        <w:rPr>
          <w:rFonts w:ascii="Arial" w:hAnsi="Arial" w:cs="Arial"/>
        </w:rPr>
        <w:t>§ 5º - O desempenho insatisfatório na avaliação poderá implicar na restrição ou</w:t>
      </w:r>
      <w:r>
        <w:rPr>
          <w:rFonts w:ascii="Arial" w:hAnsi="Arial" w:cs="Arial"/>
        </w:rPr>
        <w:t xml:space="preserve"> </w:t>
      </w:r>
      <w:r w:rsidRPr="00B25138">
        <w:rPr>
          <w:rFonts w:ascii="Arial" w:hAnsi="Arial" w:cs="Arial"/>
        </w:rPr>
        <w:t>alteração do pagamento do serviço realizado, assim como na rescisão do contrato e</w:t>
      </w:r>
      <w:r>
        <w:rPr>
          <w:rFonts w:ascii="Arial" w:hAnsi="Arial" w:cs="Arial"/>
        </w:rPr>
        <w:t xml:space="preserve"> </w:t>
      </w:r>
      <w:r w:rsidRPr="00B25138">
        <w:rPr>
          <w:rFonts w:ascii="Arial" w:hAnsi="Arial" w:cs="Arial"/>
        </w:rPr>
        <w:t>aplicação das penalidades previstas neste Regulamento.</w:t>
      </w:r>
    </w:p>
    <w:p w:rsidR="00B25138" w:rsidRPr="00B25138" w:rsidRDefault="00B25138" w:rsidP="00B25138">
      <w:pPr>
        <w:spacing w:after="0" w:line="360" w:lineRule="auto"/>
        <w:jc w:val="both"/>
        <w:rPr>
          <w:rFonts w:ascii="Arial" w:hAnsi="Arial" w:cs="Arial"/>
        </w:rPr>
      </w:pPr>
      <w:r w:rsidRPr="00B25138">
        <w:rPr>
          <w:rFonts w:ascii="Arial" w:hAnsi="Arial" w:cs="Arial"/>
        </w:rPr>
        <w:t>§ 6º - A fiscalização exercida pelo CREDENCIANTE sobre os serviços ora</w:t>
      </w:r>
      <w:r>
        <w:rPr>
          <w:rFonts w:ascii="Arial" w:hAnsi="Arial" w:cs="Arial"/>
        </w:rPr>
        <w:t xml:space="preserve"> </w:t>
      </w:r>
      <w:r w:rsidRPr="00B25138">
        <w:rPr>
          <w:rFonts w:ascii="Arial" w:hAnsi="Arial" w:cs="Arial"/>
        </w:rPr>
        <w:t>contratados, não eximirá a CREDENCIADA da sua plena responsabilidade perante o</w:t>
      </w:r>
      <w:r>
        <w:rPr>
          <w:rFonts w:ascii="Arial" w:hAnsi="Arial" w:cs="Arial"/>
        </w:rPr>
        <w:t xml:space="preserve"> </w:t>
      </w:r>
      <w:r w:rsidRPr="00B25138">
        <w:rPr>
          <w:rFonts w:ascii="Arial" w:hAnsi="Arial" w:cs="Arial"/>
        </w:rPr>
        <w:t>CREDENCIANTE ou para com os pacientes e terceiros decorrente de culpa ou dolo na</w:t>
      </w:r>
      <w:r>
        <w:rPr>
          <w:rFonts w:ascii="Arial" w:hAnsi="Arial" w:cs="Arial"/>
        </w:rPr>
        <w:t xml:space="preserve"> </w:t>
      </w:r>
      <w:r w:rsidRPr="00B25138">
        <w:rPr>
          <w:rFonts w:ascii="Arial" w:hAnsi="Arial" w:cs="Arial"/>
        </w:rPr>
        <w:t>execução do contrato.</w:t>
      </w:r>
    </w:p>
    <w:p w:rsidR="00173058" w:rsidRDefault="00B25138" w:rsidP="00B25138">
      <w:pPr>
        <w:spacing w:after="0" w:line="360" w:lineRule="auto"/>
        <w:jc w:val="both"/>
        <w:rPr>
          <w:rFonts w:ascii="Arial" w:hAnsi="Arial" w:cs="Arial"/>
        </w:rPr>
      </w:pPr>
      <w:r w:rsidRPr="00B25138">
        <w:rPr>
          <w:rFonts w:ascii="Arial" w:hAnsi="Arial" w:cs="Arial"/>
        </w:rPr>
        <w:lastRenderedPageBreak/>
        <w:t>§ 7º - A CREDENCIADA facilitará ao CREDENCIANTE o acompanhamento e a</w:t>
      </w:r>
      <w:r>
        <w:rPr>
          <w:rFonts w:ascii="Arial" w:hAnsi="Arial" w:cs="Arial"/>
        </w:rPr>
        <w:t xml:space="preserve"> </w:t>
      </w:r>
      <w:r w:rsidRPr="00B25138">
        <w:rPr>
          <w:rFonts w:ascii="Arial" w:hAnsi="Arial" w:cs="Arial"/>
        </w:rPr>
        <w:t>fiscalização permanente dos serviços e prestará todos os esclarecimentos que lhe forem</w:t>
      </w:r>
      <w:r>
        <w:rPr>
          <w:rFonts w:ascii="Arial" w:hAnsi="Arial" w:cs="Arial"/>
        </w:rPr>
        <w:t xml:space="preserve"> </w:t>
      </w:r>
      <w:r w:rsidRPr="00B25138">
        <w:rPr>
          <w:rFonts w:ascii="Arial" w:hAnsi="Arial" w:cs="Arial"/>
        </w:rPr>
        <w:t>solicitados pelos servidores do CREDENCIANTE designados para tal fim.</w:t>
      </w:r>
    </w:p>
    <w:p w:rsidR="00FE4DA0" w:rsidRDefault="00FE4DA0" w:rsidP="00FE4DA0">
      <w:pPr>
        <w:spacing w:after="0" w:line="360" w:lineRule="auto"/>
        <w:jc w:val="both"/>
        <w:rPr>
          <w:rFonts w:ascii="Arial" w:hAnsi="Arial" w:cs="Arial"/>
        </w:rPr>
      </w:pPr>
      <w:r w:rsidRPr="00FE4DA0">
        <w:rPr>
          <w:rFonts w:ascii="Arial" w:hAnsi="Arial" w:cs="Arial"/>
        </w:rPr>
        <w:t>§</w:t>
      </w:r>
      <w:r>
        <w:rPr>
          <w:rFonts w:ascii="Arial" w:hAnsi="Arial" w:cs="Arial"/>
        </w:rPr>
        <w:t xml:space="preserve"> 8</w:t>
      </w:r>
      <w:r w:rsidRPr="00FE4DA0">
        <w:rPr>
          <w:rFonts w:ascii="Arial" w:hAnsi="Arial" w:cs="Arial"/>
        </w:rPr>
        <w:t>º - Em qualquer hipótese é assegurado a CREDENCIADA amplo direito de defesa,</w:t>
      </w:r>
      <w:r w:rsidR="00EF791B">
        <w:rPr>
          <w:rFonts w:ascii="Arial" w:hAnsi="Arial" w:cs="Arial"/>
        </w:rPr>
        <w:t xml:space="preserve"> </w:t>
      </w:r>
      <w:r w:rsidRPr="00FE4DA0">
        <w:rPr>
          <w:rFonts w:ascii="Arial" w:hAnsi="Arial" w:cs="Arial"/>
        </w:rPr>
        <w:t>nos termos das normas gerais da lei federal de licitações e contratos administrativos.</w:t>
      </w:r>
    </w:p>
    <w:p w:rsidR="00FE4DA0" w:rsidRDefault="00FE4DA0" w:rsidP="00B25138">
      <w:pPr>
        <w:spacing w:after="0" w:line="360" w:lineRule="auto"/>
        <w:jc w:val="both"/>
        <w:rPr>
          <w:rFonts w:ascii="Arial" w:hAnsi="Arial" w:cs="Arial"/>
        </w:rPr>
      </w:pPr>
    </w:p>
    <w:p w:rsidR="00272572" w:rsidRPr="00272572" w:rsidRDefault="00272572" w:rsidP="00272572">
      <w:pPr>
        <w:spacing w:after="0" w:line="360" w:lineRule="auto"/>
        <w:jc w:val="both"/>
        <w:rPr>
          <w:rFonts w:ascii="Arial" w:hAnsi="Arial" w:cs="Arial"/>
          <w:b/>
        </w:rPr>
      </w:pPr>
      <w:r w:rsidRPr="00272572">
        <w:rPr>
          <w:rFonts w:ascii="Arial" w:hAnsi="Arial" w:cs="Arial"/>
          <w:b/>
        </w:rPr>
        <w:t>CLÁUSULA NONA – DAS PENALIDADES:</w:t>
      </w:r>
    </w:p>
    <w:p w:rsidR="00272572" w:rsidRPr="00272572" w:rsidRDefault="00272572" w:rsidP="00272572">
      <w:pPr>
        <w:spacing w:after="0" w:line="360" w:lineRule="auto"/>
        <w:jc w:val="both"/>
        <w:rPr>
          <w:rFonts w:ascii="Arial" w:hAnsi="Arial" w:cs="Arial"/>
        </w:rPr>
      </w:pPr>
      <w:r w:rsidRPr="00272572">
        <w:rPr>
          <w:rFonts w:ascii="Arial" w:hAnsi="Arial" w:cs="Arial"/>
        </w:rPr>
        <w:t>O não cumprimento de quaisquer das cláusulas e condições pactuadas no instrumento contratual ou documento congênere ou a sua inexecução parcial ou total, poderá ensejar na aplicação de penalidade financeira e rescisão contratual, independentemente de interpelação judicial ou extrajudicial.</w:t>
      </w:r>
    </w:p>
    <w:p w:rsidR="00272572" w:rsidRPr="00272572" w:rsidRDefault="00272572" w:rsidP="00272572">
      <w:pPr>
        <w:spacing w:after="0" w:line="360" w:lineRule="auto"/>
        <w:jc w:val="both"/>
        <w:rPr>
          <w:rFonts w:ascii="Arial" w:hAnsi="Arial" w:cs="Arial"/>
        </w:rPr>
      </w:pPr>
      <w:r w:rsidRPr="00272572">
        <w:rPr>
          <w:rFonts w:ascii="Arial" w:hAnsi="Arial" w:cs="Arial"/>
        </w:rPr>
        <w:t xml:space="preserve">§ 1º. A credenciada/CREDENCIADA ficará sujeito, no caso de atraso injustificado, assim considerado pelo órgão ou entidade CREDENCIANTE, execução parcial ou inexecução da obrigação, sem prejuízo das responsabilidades civil e criminal, assegurada a prévia e ampla defesa, às seguintes penalidades: </w:t>
      </w:r>
    </w:p>
    <w:p w:rsidR="00272572" w:rsidRPr="00272572" w:rsidRDefault="00272572" w:rsidP="00272572">
      <w:pPr>
        <w:spacing w:after="0" w:line="360" w:lineRule="auto"/>
        <w:jc w:val="both"/>
        <w:rPr>
          <w:rFonts w:ascii="Arial" w:hAnsi="Arial" w:cs="Arial"/>
        </w:rPr>
      </w:pPr>
      <w:r w:rsidRPr="00272572">
        <w:rPr>
          <w:rFonts w:ascii="Arial" w:hAnsi="Arial" w:cs="Arial"/>
        </w:rPr>
        <w:t>a) advertência;</w:t>
      </w:r>
    </w:p>
    <w:p w:rsidR="00272572" w:rsidRPr="00272572" w:rsidRDefault="00272572" w:rsidP="00272572">
      <w:pPr>
        <w:spacing w:after="0" w:line="360" w:lineRule="auto"/>
        <w:jc w:val="both"/>
        <w:rPr>
          <w:rFonts w:ascii="Arial" w:hAnsi="Arial" w:cs="Arial"/>
        </w:rPr>
      </w:pPr>
      <w:r w:rsidRPr="00272572">
        <w:rPr>
          <w:rFonts w:ascii="Arial" w:hAnsi="Arial" w:cs="Arial"/>
        </w:rPr>
        <w:t>b) multa moratória e/ou indenizatória, de acordo com os valores ou percentuais incidentes sobre o valor do serviço;</w:t>
      </w:r>
    </w:p>
    <w:p w:rsidR="00272572" w:rsidRPr="00272572" w:rsidRDefault="00272572" w:rsidP="00272572">
      <w:pPr>
        <w:spacing w:after="0" w:line="360" w:lineRule="auto"/>
        <w:jc w:val="both"/>
        <w:rPr>
          <w:rFonts w:ascii="Arial" w:hAnsi="Arial" w:cs="Arial"/>
        </w:rPr>
      </w:pPr>
      <w:r w:rsidRPr="00272572">
        <w:rPr>
          <w:rFonts w:ascii="Arial" w:hAnsi="Arial" w:cs="Arial"/>
        </w:rPr>
        <w:t>c) suspensão temporária do direito de participar de licitação e impedimento de contratar com o Município de Tapejara, através de seus órgãos e entes, pelo prazo de até dois anos;</w:t>
      </w:r>
    </w:p>
    <w:p w:rsidR="00272572" w:rsidRPr="00272572" w:rsidRDefault="00272572" w:rsidP="00272572">
      <w:pPr>
        <w:spacing w:after="0" w:line="360" w:lineRule="auto"/>
        <w:jc w:val="both"/>
        <w:rPr>
          <w:rFonts w:ascii="Arial" w:hAnsi="Arial" w:cs="Arial"/>
        </w:rPr>
      </w:pPr>
      <w:r w:rsidRPr="00272572">
        <w:rPr>
          <w:rFonts w:ascii="Arial" w:hAnsi="Arial" w:cs="Arial"/>
        </w:rPr>
        <w:t>d) declaração de inidoneidade para licitar ou contratar com a Administração Pública.</w:t>
      </w:r>
    </w:p>
    <w:p w:rsidR="00272572" w:rsidRPr="00272572" w:rsidRDefault="00272572" w:rsidP="00272572">
      <w:pPr>
        <w:spacing w:after="0" w:line="360" w:lineRule="auto"/>
        <w:jc w:val="both"/>
        <w:rPr>
          <w:rFonts w:ascii="Arial" w:hAnsi="Arial" w:cs="Arial"/>
        </w:rPr>
      </w:pPr>
      <w:r w:rsidRPr="00272572">
        <w:rPr>
          <w:rFonts w:ascii="Arial" w:hAnsi="Arial" w:cs="Arial"/>
        </w:rPr>
        <w:t>§ 2º. O valor da multa, aplicada após o regular processo administrativo, será descontado do pagamento eventualmente devido pelo órgão quantidade CREDENCIANTE ao credenciado/prestador do serviço ou, ainda, cobrado judicialmente através de executivo fiscal.</w:t>
      </w:r>
      <w:r w:rsidRPr="00272572">
        <w:rPr>
          <w:rFonts w:ascii="Arial" w:hAnsi="Arial" w:cs="Arial"/>
        </w:rPr>
        <w:cr/>
        <w:t>§ 3º. As sanções previstas nas alíneas "a", "c" e "d" do § 1º deste artigo podem ser aplicadas, cumulativamente ou não, à pena de multa.</w:t>
      </w:r>
    </w:p>
    <w:p w:rsidR="00272572" w:rsidRPr="00272572" w:rsidRDefault="00272572" w:rsidP="00272572">
      <w:pPr>
        <w:spacing w:after="0" w:line="360" w:lineRule="auto"/>
        <w:jc w:val="both"/>
        <w:rPr>
          <w:rFonts w:ascii="Arial" w:hAnsi="Arial" w:cs="Arial"/>
        </w:rPr>
      </w:pPr>
      <w:r w:rsidRPr="00272572">
        <w:rPr>
          <w:rFonts w:ascii="Arial" w:hAnsi="Arial" w:cs="Arial"/>
        </w:rPr>
        <w:t>§ 4º. As penalidades previstas nas alíneas "c" e "d" do § 1º deste item também poderão ser aplicadas ao credenciado/prestador do serviço, conforme o caso, que tenha sofrido condenação definitiva por fraudar recolhimento de tributos, praticar ato ilícito visando frustrar os objetivos da licitação ou demonstrar não possuir idoneidade para contratar com o Município de Tapejara, através de seus órgãos ou entes.</w:t>
      </w:r>
    </w:p>
    <w:p w:rsidR="00272572" w:rsidRPr="00272572" w:rsidRDefault="00272572" w:rsidP="00272572">
      <w:pPr>
        <w:spacing w:after="0" w:line="360" w:lineRule="auto"/>
        <w:jc w:val="both"/>
        <w:rPr>
          <w:rFonts w:ascii="Arial" w:hAnsi="Arial" w:cs="Arial"/>
        </w:rPr>
      </w:pPr>
      <w:r w:rsidRPr="00272572">
        <w:rPr>
          <w:rFonts w:ascii="Arial" w:hAnsi="Arial" w:cs="Arial"/>
        </w:rPr>
        <w:t xml:space="preserve">§ 5º. As penalidades previstas em instrumento contratual ou </w:t>
      </w:r>
      <w:proofErr w:type="spellStart"/>
      <w:r w:rsidRPr="00272572">
        <w:rPr>
          <w:rFonts w:ascii="Arial" w:hAnsi="Arial" w:cs="Arial"/>
        </w:rPr>
        <w:t>editalício</w:t>
      </w:r>
      <w:proofErr w:type="spellEnd"/>
      <w:r w:rsidRPr="00272572">
        <w:rPr>
          <w:rFonts w:ascii="Arial" w:hAnsi="Arial" w:cs="Arial"/>
        </w:rPr>
        <w:t xml:space="preserve"> são independentes entre si, podendo ser aplicadas isoladas ou cumulativamente, sem prejuízo de outras medidas cabíveis, garantida a ampla defesa e o contraditório.</w:t>
      </w:r>
    </w:p>
    <w:p w:rsidR="00173058" w:rsidRDefault="00272572" w:rsidP="00272572">
      <w:pPr>
        <w:spacing w:after="0" w:line="360" w:lineRule="auto"/>
        <w:jc w:val="both"/>
        <w:rPr>
          <w:rFonts w:ascii="Arial" w:hAnsi="Arial" w:cs="Arial"/>
        </w:rPr>
      </w:pPr>
      <w:r w:rsidRPr="00272572">
        <w:rPr>
          <w:rFonts w:ascii="Arial" w:hAnsi="Arial" w:cs="Arial"/>
        </w:rPr>
        <w:lastRenderedPageBreak/>
        <w:t>§ 6º. O valor da multa será descontado dos pagamentos devidos pelo CREDENCIANTE a CREDENCIADA.</w:t>
      </w:r>
    </w:p>
    <w:p w:rsidR="002E40C2" w:rsidRDefault="002E40C2" w:rsidP="005440D1">
      <w:pPr>
        <w:spacing w:after="0" w:line="360" w:lineRule="auto"/>
        <w:jc w:val="both"/>
        <w:rPr>
          <w:rFonts w:ascii="Arial" w:hAnsi="Arial" w:cs="Arial"/>
        </w:rPr>
      </w:pPr>
    </w:p>
    <w:p w:rsidR="00572841" w:rsidRPr="00572841" w:rsidRDefault="00572841" w:rsidP="00572841">
      <w:pPr>
        <w:spacing w:after="0" w:line="360" w:lineRule="auto"/>
        <w:jc w:val="both"/>
        <w:rPr>
          <w:rFonts w:ascii="Arial" w:hAnsi="Arial" w:cs="Arial"/>
          <w:b/>
        </w:rPr>
      </w:pPr>
      <w:r w:rsidRPr="00572841">
        <w:rPr>
          <w:rFonts w:ascii="Arial" w:hAnsi="Arial" w:cs="Arial"/>
          <w:b/>
        </w:rPr>
        <w:t>CLÁUSULA DÉCIMA – DA RESCISÃO:</w:t>
      </w:r>
    </w:p>
    <w:p w:rsidR="00572841" w:rsidRPr="00572841" w:rsidRDefault="00572841" w:rsidP="00572841">
      <w:pPr>
        <w:spacing w:after="0" w:line="360" w:lineRule="auto"/>
        <w:jc w:val="both"/>
        <w:rPr>
          <w:rFonts w:ascii="Arial" w:hAnsi="Arial" w:cs="Arial"/>
        </w:rPr>
      </w:pPr>
      <w:r w:rsidRPr="00572841">
        <w:rPr>
          <w:rFonts w:ascii="Arial" w:hAnsi="Arial" w:cs="Arial"/>
        </w:rPr>
        <w:t>Constituem motivo para rescisão do presente contrato o não cumprimento de quaisquer de suas cláusulas e condições, bem como os motivos previstos na legislação referente a licitações e contratos administrativos, sem prejuízo das penalidad</w:t>
      </w:r>
      <w:r>
        <w:rPr>
          <w:rFonts w:ascii="Arial" w:hAnsi="Arial" w:cs="Arial"/>
        </w:rPr>
        <w:t>es cominadas na Cláusula Décima</w:t>
      </w:r>
      <w:r w:rsidRPr="00572841">
        <w:rPr>
          <w:rFonts w:ascii="Arial" w:hAnsi="Arial" w:cs="Arial"/>
        </w:rPr>
        <w:t>.</w:t>
      </w:r>
    </w:p>
    <w:p w:rsidR="00572841" w:rsidRPr="00572841" w:rsidRDefault="00572841" w:rsidP="00572841">
      <w:pPr>
        <w:spacing w:after="0" w:line="360" w:lineRule="auto"/>
        <w:jc w:val="both"/>
        <w:rPr>
          <w:rFonts w:ascii="Arial" w:hAnsi="Arial" w:cs="Arial"/>
        </w:rPr>
      </w:pPr>
      <w:r w:rsidRPr="00572841">
        <w:rPr>
          <w:rFonts w:ascii="Arial" w:hAnsi="Arial" w:cs="Arial"/>
        </w:rPr>
        <w:t>§ 1º - A CREDENCIADA reconhece desde já os direitos do CREDENCIANTE em caso de rescisão administrativa prevista na legislação referente a licitações e contratos administrativos.</w:t>
      </w:r>
    </w:p>
    <w:p w:rsidR="00572841" w:rsidRDefault="00572841" w:rsidP="00572841">
      <w:pPr>
        <w:spacing w:after="0" w:line="360" w:lineRule="auto"/>
        <w:jc w:val="both"/>
        <w:rPr>
          <w:rFonts w:ascii="Arial" w:hAnsi="Arial" w:cs="Arial"/>
        </w:rPr>
      </w:pPr>
      <w:r w:rsidRPr="00572841">
        <w:rPr>
          <w:rFonts w:ascii="Arial" w:hAnsi="Arial" w:cs="Arial"/>
        </w:rPr>
        <w:t>§ 2º - Em caso de rescisão contratual, se a interrupção das atividades em andamento puder causar prejuízo à população, de imediato. Se neste prazo a CREDENCIADA negligenciar a prestação dos serviços ora contratados a multa cabível poderá ser duplicada.</w:t>
      </w:r>
    </w:p>
    <w:p w:rsidR="005950B1" w:rsidRDefault="005950B1" w:rsidP="00572841">
      <w:pPr>
        <w:spacing w:after="0" w:line="360" w:lineRule="auto"/>
        <w:jc w:val="both"/>
        <w:rPr>
          <w:rFonts w:ascii="Arial" w:hAnsi="Arial" w:cs="Arial"/>
        </w:rPr>
      </w:pPr>
      <w:r w:rsidRPr="005950B1">
        <w:rPr>
          <w:rFonts w:ascii="Arial" w:hAnsi="Arial" w:cs="Arial"/>
        </w:rPr>
        <w:t xml:space="preserve">§ 3º - O presente contrato rescinde todos os demais ajustes anteriormente celebrados entre o CREDENCIANTE e a CREDENCIADA, que tenham como objeto a prestação de serviços </w:t>
      </w:r>
      <w:r w:rsidRPr="003939ED">
        <w:rPr>
          <w:rFonts w:ascii="Arial" w:hAnsi="Arial" w:cs="Arial"/>
        </w:rPr>
        <w:t xml:space="preserve">de assistência à </w:t>
      </w:r>
      <w:r w:rsidR="00985F6E" w:rsidRPr="003939ED">
        <w:rPr>
          <w:rFonts w:ascii="Arial" w:hAnsi="Arial" w:cs="Arial"/>
        </w:rPr>
        <w:t>educação.</w:t>
      </w:r>
    </w:p>
    <w:p w:rsidR="00572841" w:rsidRDefault="00572841" w:rsidP="005440D1">
      <w:pPr>
        <w:spacing w:after="0" w:line="360" w:lineRule="auto"/>
        <w:jc w:val="both"/>
        <w:rPr>
          <w:rFonts w:ascii="Arial" w:hAnsi="Arial" w:cs="Arial"/>
        </w:rPr>
      </w:pPr>
    </w:p>
    <w:p w:rsidR="004C1DB6" w:rsidRPr="004C1DB6" w:rsidRDefault="004C1DB6" w:rsidP="004C1DB6">
      <w:pPr>
        <w:spacing w:after="0" w:line="360" w:lineRule="auto"/>
        <w:jc w:val="both"/>
        <w:rPr>
          <w:rFonts w:ascii="Arial" w:hAnsi="Arial" w:cs="Arial"/>
          <w:b/>
        </w:rPr>
      </w:pPr>
      <w:r w:rsidRPr="004C1DB6">
        <w:rPr>
          <w:rFonts w:ascii="Arial" w:hAnsi="Arial" w:cs="Arial"/>
          <w:b/>
        </w:rPr>
        <w:t>CLÁUSULA DÉCIMA PRIMEIRA – DOS RECURSOS PROCESSUAIS:</w:t>
      </w:r>
    </w:p>
    <w:p w:rsidR="004C1DB6" w:rsidRPr="004C1DB6" w:rsidRDefault="004C1DB6" w:rsidP="004C1DB6">
      <w:pPr>
        <w:spacing w:after="0" w:line="360" w:lineRule="auto"/>
        <w:jc w:val="both"/>
        <w:rPr>
          <w:rFonts w:ascii="Arial" w:hAnsi="Arial" w:cs="Arial"/>
        </w:rPr>
      </w:pPr>
      <w:r w:rsidRPr="004C1DB6">
        <w:rPr>
          <w:rFonts w:ascii="Arial" w:hAnsi="Arial" w:cs="Arial"/>
        </w:rPr>
        <w:t>Dos atos de aplicação de penalidade prevista neste contrato, ou de sua rescisão, praticados pelo CREDENCIANTE, cabe recurso no prazo de cinco (5) dias úteis, a contar da intimação do ato.</w:t>
      </w:r>
    </w:p>
    <w:p w:rsidR="004C1DB6" w:rsidRPr="004C1DB6" w:rsidRDefault="004C1DB6" w:rsidP="004C1DB6">
      <w:pPr>
        <w:spacing w:after="0" w:line="360" w:lineRule="auto"/>
        <w:jc w:val="both"/>
        <w:rPr>
          <w:rFonts w:ascii="Arial" w:hAnsi="Arial" w:cs="Arial"/>
        </w:rPr>
      </w:pPr>
      <w:r w:rsidRPr="004C1DB6">
        <w:rPr>
          <w:rFonts w:ascii="Arial" w:hAnsi="Arial" w:cs="Arial"/>
        </w:rPr>
        <w:t>§ 1º - Da decisão do CREDENCIANTE em rescindir o presente contrato, cabe a CREDENCIADA o direito de pedir reconsideração, no prazo de cinco (5) dias úteis, a contar da intimação do ato.</w:t>
      </w:r>
    </w:p>
    <w:p w:rsidR="00572841" w:rsidRDefault="004C1DB6" w:rsidP="004C1DB6">
      <w:pPr>
        <w:spacing w:after="0" w:line="360" w:lineRule="auto"/>
        <w:jc w:val="both"/>
        <w:rPr>
          <w:rFonts w:ascii="Arial" w:hAnsi="Arial" w:cs="Arial"/>
        </w:rPr>
      </w:pPr>
      <w:r w:rsidRPr="004C1DB6">
        <w:rPr>
          <w:rFonts w:ascii="Arial" w:hAnsi="Arial" w:cs="Arial"/>
        </w:rPr>
        <w:t>§ 2º - Sobre o pedido de reconsideração formulado nos termos do § 1º, o CREDENCIANTE deverá manifestar-se no prazo de quinze (15) dias e poderá, ao recebê-lo, atribuir-lhe eficácia suspensiva, desde que o faça motivadamente diante de razões de interesse público.</w:t>
      </w:r>
    </w:p>
    <w:p w:rsidR="00572841" w:rsidRDefault="00572841" w:rsidP="005440D1">
      <w:pPr>
        <w:spacing w:after="0" w:line="360" w:lineRule="auto"/>
        <w:jc w:val="both"/>
        <w:rPr>
          <w:rFonts w:ascii="Arial" w:hAnsi="Arial" w:cs="Arial"/>
        </w:rPr>
      </w:pPr>
    </w:p>
    <w:p w:rsidR="00FB36BE" w:rsidRPr="00FB36BE" w:rsidRDefault="00FB36BE" w:rsidP="00FB36BE">
      <w:pPr>
        <w:spacing w:after="0" w:line="360" w:lineRule="auto"/>
        <w:jc w:val="both"/>
        <w:rPr>
          <w:rFonts w:ascii="Arial" w:hAnsi="Arial" w:cs="Arial"/>
          <w:b/>
        </w:rPr>
      </w:pPr>
      <w:r w:rsidRPr="00FB36BE">
        <w:rPr>
          <w:rFonts w:ascii="Arial" w:hAnsi="Arial" w:cs="Arial"/>
          <w:b/>
        </w:rPr>
        <w:t xml:space="preserve">CLÁUSULA DÉCIMA </w:t>
      </w:r>
      <w:r>
        <w:rPr>
          <w:rFonts w:ascii="Arial" w:hAnsi="Arial" w:cs="Arial"/>
          <w:b/>
        </w:rPr>
        <w:t>SEGUNDA</w:t>
      </w:r>
      <w:r w:rsidRPr="00FB36BE">
        <w:rPr>
          <w:rFonts w:ascii="Arial" w:hAnsi="Arial" w:cs="Arial"/>
          <w:b/>
        </w:rPr>
        <w:t xml:space="preserve"> – DA DOTAÇÃO ORÇAMENTÁRIA:</w:t>
      </w:r>
    </w:p>
    <w:p w:rsidR="00FB36BE" w:rsidRPr="003939ED" w:rsidRDefault="00FB36BE" w:rsidP="00FB36BE">
      <w:pPr>
        <w:spacing w:after="0" w:line="360" w:lineRule="auto"/>
        <w:jc w:val="both"/>
        <w:rPr>
          <w:rFonts w:ascii="Arial" w:hAnsi="Arial" w:cs="Arial"/>
        </w:rPr>
      </w:pPr>
      <w:r w:rsidRPr="00FB36BE">
        <w:rPr>
          <w:rFonts w:ascii="Arial" w:hAnsi="Arial" w:cs="Arial"/>
        </w:rPr>
        <w:t xml:space="preserve">Este credenciamento tem suas despesas custeadas pelas dotações orçamentárias da </w:t>
      </w:r>
      <w:r w:rsidRPr="003939ED">
        <w:rPr>
          <w:rFonts w:ascii="Arial" w:hAnsi="Arial" w:cs="Arial"/>
        </w:rPr>
        <w:t xml:space="preserve">Secretaria Municipal de </w:t>
      </w:r>
      <w:r w:rsidR="00985F6E" w:rsidRPr="003939ED">
        <w:rPr>
          <w:rFonts w:ascii="Arial" w:hAnsi="Arial" w:cs="Arial"/>
        </w:rPr>
        <w:t>Educação</w:t>
      </w:r>
      <w:r w:rsidRPr="003939ED">
        <w:rPr>
          <w:rFonts w:ascii="Arial" w:hAnsi="Arial" w:cs="Arial"/>
        </w:rPr>
        <w:t>:</w:t>
      </w:r>
    </w:p>
    <w:p w:rsidR="00985F6E" w:rsidRPr="003939ED" w:rsidRDefault="00985F6E" w:rsidP="00985F6E">
      <w:pPr>
        <w:spacing w:after="0" w:line="360" w:lineRule="auto"/>
        <w:jc w:val="both"/>
        <w:rPr>
          <w:rFonts w:ascii="Arial" w:hAnsi="Arial" w:cs="Arial"/>
        </w:rPr>
      </w:pPr>
      <w:r w:rsidRPr="003939ED">
        <w:rPr>
          <w:rFonts w:ascii="Arial" w:hAnsi="Arial" w:cs="Arial"/>
        </w:rPr>
        <w:t>182.06.02.12.361.0107.2036.3.3.3.9.0.39.0.0.00.00.00.550.0.1002</w:t>
      </w:r>
    </w:p>
    <w:p w:rsidR="00FB36BE" w:rsidRDefault="00985F6E" w:rsidP="00985F6E">
      <w:pPr>
        <w:spacing w:after="0" w:line="360" w:lineRule="auto"/>
        <w:jc w:val="both"/>
        <w:rPr>
          <w:rFonts w:ascii="Arial" w:hAnsi="Arial" w:cs="Arial"/>
        </w:rPr>
      </w:pPr>
      <w:r w:rsidRPr="003939ED">
        <w:rPr>
          <w:rFonts w:ascii="Arial" w:hAnsi="Arial" w:cs="Arial"/>
        </w:rPr>
        <w:t>21065.06.02.12.365.0108.2041.3.3.3.9.0.39.0.0.00.00.00.550.0.1002</w:t>
      </w:r>
    </w:p>
    <w:p w:rsidR="00985F6E" w:rsidRPr="00FB36BE" w:rsidRDefault="00985F6E" w:rsidP="00985F6E">
      <w:pPr>
        <w:spacing w:after="0" w:line="360" w:lineRule="auto"/>
        <w:jc w:val="both"/>
        <w:rPr>
          <w:rFonts w:ascii="Arial" w:hAnsi="Arial" w:cs="Arial"/>
        </w:rPr>
      </w:pPr>
    </w:p>
    <w:p w:rsidR="00FB36BE" w:rsidRDefault="00FB36BE" w:rsidP="005440D1">
      <w:pPr>
        <w:spacing w:after="0" w:line="360" w:lineRule="auto"/>
        <w:jc w:val="both"/>
        <w:rPr>
          <w:rFonts w:ascii="Arial" w:hAnsi="Arial" w:cs="Arial"/>
        </w:rPr>
      </w:pPr>
      <w:r w:rsidRPr="00FB36BE">
        <w:rPr>
          <w:rFonts w:ascii="Arial" w:hAnsi="Arial" w:cs="Arial"/>
        </w:rPr>
        <w:lastRenderedPageBreak/>
        <w:t>Parágrafo único - Nos exercícios financeiros futuros, as despesas correrão à conta das dotações próprias que forem aprovadas para os mesmos.</w:t>
      </w:r>
    </w:p>
    <w:p w:rsidR="00FB36BE" w:rsidRDefault="00FB36BE" w:rsidP="005440D1">
      <w:pPr>
        <w:spacing w:after="0" w:line="360" w:lineRule="auto"/>
        <w:jc w:val="both"/>
        <w:rPr>
          <w:rFonts w:ascii="Arial" w:hAnsi="Arial" w:cs="Arial"/>
        </w:rPr>
      </w:pPr>
    </w:p>
    <w:p w:rsidR="002803C2" w:rsidRPr="002803C2" w:rsidRDefault="002803C2" w:rsidP="002803C2">
      <w:pPr>
        <w:spacing w:after="0" w:line="360" w:lineRule="auto"/>
        <w:jc w:val="both"/>
        <w:rPr>
          <w:rFonts w:ascii="Arial" w:hAnsi="Arial" w:cs="Arial"/>
          <w:b/>
        </w:rPr>
      </w:pPr>
      <w:r w:rsidRPr="002803C2">
        <w:rPr>
          <w:rFonts w:ascii="Arial" w:hAnsi="Arial" w:cs="Arial"/>
          <w:b/>
        </w:rPr>
        <w:t xml:space="preserve">CLÁUSULA DÉCIMA </w:t>
      </w:r>
      <w:r>
        <w:rPr>
          <w:rFonts w:ascii="Arial" w:hAnsi="Arial" w:cs="Arial"/>
          <w:b/>
        </w:rPr>
        <w:t>TER</w:t>
      </w:r>
      <w:r w:rsidR="00630B2B">
        <w:rPr>
          <w:rFonts w:ascii="Arial" w:hAnsi="Arial" w:cs="Arial"/>
          <w:b/>
        </w:rPr>
        <w:t>CEIRA</w:t>
      </w:r>
      <w:r w:rsidRPr="002803C2">
        <w:rPr>
          <w:rFonts w:ascii="Arial" w:hAnsi="Arial" w:cs="Arial"/>
          <w:b/>
        </w:rPr>
        <w:t xml:space="preserve"> – DAS ALTERAÇÕES</w:t>
      </w:r>
      <w:r>
        <w:rPr>
          <w:rFonts w:ascii="Arial" w:hAnsi="Arial" w:cs="Arial"/>
          <w:b/>
        </w:rPr>
        <w:t>:</w:t>
      </w:r>
    </w:p>
    <w:p w:rsidR="00FB36BE" w:rsidRDefault="002803C2" w:rsidP="002803C2">
      <w:pPr>
        <w:spacing w:after="0" w:line="360" w:lineRule="auto"/>
        <w:jc w:val="both"/>
        <w:rPr>
          <w:rFonts w:ascii="Arial" w:hAnsi="Arial" w:cs="Arial"/>
        </w:rPr>
      </w:pPr>
      <w:r w:rsidRPr="002803C2">
        <w:rPr>
          <w:rFonts w:ascii="Arial" w:hAnsi="Arial" w:cs="Arial"/>
        </w:rPr>
        <w:t>Qualquer das alterações do presente credenciamento será objeto de Termo Aditivo, na forma da legislação referente a licitações e contratos administrativos.</w:t>
      </w:r>
    </w:p>
    <w:p w:rsidR="00BD47A6" w:rsidRDefault="00BD47A6" w:rsidP="002803C2">
      <w:pPr>
        <w:spacing w:after="0" w:line="360" w:lineRule="auto"/>
        <w:jc w:val="both"/>
        <w:rPr>
          <w:rFonts w:ascii="Arial" w:hAnsi="Arial" w:cs="Arial"/>
        </w:rPr>
      </w:pPr>
    </w:p>
    <w:p w:rsidR="00BD47A6" w:rsidRPr="00BD47A6" w:rsidRDefault="00BD47A6" w:rsidP="00BD47A6">
      <w:pPr>
        <w:spacing w:after="0" w:line="360" w:lineRule="auto"/>
        <w:jc w:val="both"/>
        <w:rPr>
          <w:rFonts w:ascii="Arial" w:hAnsi="Arial" w:cs="Arial"/>
          <w:b/>
        </w:rPr>
      </w:pPr>
      <w:r w:rsidRPr="00BD47A6">
        <w:rPr>
          <w:rFonts w:ascii="Arial" w:hAnsi="Arial" w:cs="Arial"/>
          <w:b/>
        </w:rPr>
        <w:t xml:space="preserve">CLÁUSULA DÉCIMA QUARTA – DA VINCULAÇÃO A LICITAÇÃO: </w:t>
      </w:r>
    </w:p>
    <w:p w:rsidR="00BD47A6" w:rsidRDefault="00BD47A6" w:rsidP="00BD47A6">
      <w:pPr>
        <w:spacing w:after="0" w:line="360" w:lineRule="auto"/>
        <w:jc w:val="both"/>
        <w:rPr>
          <w:rFonts w:ascii="Arial" w:hAnsi="Arial" w:cs="Arial"/>
        </w:rPr>
      </w:pPr>
      <w:r w:rsidRPr="00BD47A6">
        <w:rPr>
          <w:rFonts w:ascii="Arial" w:hAnsi="Arial" w:cs="Arial"/>
        </w:rPr>
        <w:t xml:space="preserve">O presente instrumento foi lavrado em decorrência do </w:t>
      </w:r>
      <w:r w:rsidR="007303C1" w:rsidRPr="003939ED">
        <w:rPr>
          <w:rFonts w:ascii="Arial" w:hAnsi="Arial" w:cs="Arial"/>
        </w:rPr>
        <w:t>CREDENCIAMENTO n.º 08</w:t>
      </w:r>
      <w:r w:rsidRPr="003939ED">
        <w:rPr>
          <w:rFonts w:ascii="Arial" w:hAnsi="Arial" w:cs="Arial"/>
        </w:rPr>
        <w:t>/2025,</w:t>
      </w:r>
      <w:r w:rsidRPr="00BD47A6">
        <w:rPr>
          <w:rFonts w:ascii="Arial" w:hAnsi="Arial" w:cs="Arial"/>
        </w:rPr>
        <w:t xml:space="preserve"> ao qual </w:t>
      </w:r>
      <w:proofErr w:type="gramStart"/>
      <w:r w:rsidRPr="00BD47A6">
        <w:rPr>
          <w:rFonts w:ascii="Arial" w:hAnsi="Arial" w:cs="Arial"/>
        </w:rPr>
        <w:t>vincula-se</w:t>
      </w:r>
      <w:proofErr w:type="gramEnd"/>
      <w:r w:rsidRPr="00BD47A6">
        <w:rPr>
          <w:rFonts w:ascii="Arial" w:hAnsi="Arial" w:cs="Arial"/>
        </w:rPr>
        <w:t>, bem como, a documentação da CREDENCIADA, que faz parte integrante desta avença como se transcrito fosse e respectivos anexos do presente Processo e Lei Federal Nº 14.133/2021.</w:t>
      </w:r>
    </w:p>
    <w:p w:rsidR="00630B2B" w:rsidRDefault="00630B2B" w:rsidP="002803C2">
      <w:pPr>
        <w:spacing w:after="0" w:line="360" w:lineRule="auto"/>
        <w:jc w:val="both"/>
        <w:rPr>
          <w:rFonts w:ascii="Arial" w:hAnsi="Arial" w:cs="Arial"/>
        </w:rPr>
      </w:pPr>
    </w:p>
    <w:p w:rsidR="003939ED" w:rsidRPr="00630B2B" w:rsidRDefault="003939ED" w:rsidP="003939ED">
      <w:pPr>
        <w:tabs>
          <w:tab w:val="left" w:pos="3220"/>
        </w:tabs>
        <w:spacing w:after="0"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CLÁUSULA DÉCIMA QUINTA</w:t>
      </w:r>
      <w:r w:rsidRPr="00630B2B">
        <w:rPr>
          <w:rFonts w:ascii="Arial" w:hAnsi="Arial" w:cs="Arial"/>
          <w:b/>
        </w:rPr>
        <w:t xml:space="preserve"> – DO FORO</w:t>
      </w:r>
      <w:r>
        <w:rPr>
          <w:rFonts w:ascii="Arial" w:hAnsi="Arial" w:cs="Arial"/>
          <w:b/>
        </w:rPr>
        <w:t>:</w:t>
      </w:r>
    </w:p>
    <w:p w:rsidR="003939ED" w:rsidRPr="00630B2B" w:rsidRDefault="003939ED" w:rsidP="003939ED">
      <w:pPr>
        <w:tabs>
          <w:tab w:val="left" w:pos="3220"/>
        </w:tabs>
        <w:spacing w:after="0" w:line="360" w:lineRule="auto"/>
        <w:jc w:val="both"/>
        <w:rPr>
          <w:rFonts w:ascii="Arial" w:hAnsi="Arial" w:cs="Arial"/>
        </w:rPr>
      </w:pPr>
      <w:r w:rsidRPr="00630B2B">
        <w:rPr>
          <w:rFonts w:ascii="Arial" w:hAnsi="Arial" w:cs="Arial"/>
        </w:rPr>
        <w:t>As partes elegem o Foro da Comarca de Tapejara/RS, com exclusão de qualquer outro para dirimir questões oriundas do presente termo de credenciamento que não puderem ser resolvidas pelas partes.</w:t>
      </w:r>
    </w:p>
    <w:p w:rsidR="003939ED" w:rsidRPr="00630B2B" w:rsidRDefault="003939ED" w:rsidP="003939ED">
      <w:pPr>
        <w:tabs>
          <w:tab w:val="left" w:pos="3220"/>
        </w:tabs>
        <w:spacing w:after="0" w:line="360" w:lineRule="auto"/>
        <w:jc w:val="both"/>
        <w:rPr>
          <w:rFonts w:ascii="Arial" w:hAnsi="Arial" w:cs="Arial"/>
        </w:rPr>
      </w:pPr>
    </w:p>
    <w:p w:rsidR="003939ED" w:rsidRPr="005440D1" w:rsidRDefault="003939ED" w:rsidP="003939ED">
      <w:pPr>
        <w:tabs>
          <w:tab w:val="left" w:pos="3220"/>
        </w:tabs>
        <w:spacing w:after="0" w:line="360" w:lineRule="auto"/>
        <w:jc w:val="both"/>
        <w:rPr>
          <w:rFonts w:ascii="Arial" w:hAnsi="Arial" w:cs="Arial"/>
        </w:rPr>
      </w:pPr>
      <w:r w:rsidRPr="00630B2B">
        <w:rPr>
          <w:rFonts w:ascii="Arial" w:hAnsi="Arial" w:cs="Arial"/>
        </w:rPr>
        <w:t xml:space="preserve">E, por estarem </w:t>
      </w:r>
      <w:proofErr w:type="gramStart"/>
      <w:r w:rsidRPr="00630B2B">
        <w:rPr>
          <w:rFonts w:ascii="Arial" w:hAnsi="Arial" w:cs="Arial"/>
        </w:rPr>
        <w:t>as</w:t>
      </w:r>
      <w:proofErr w:type="gramEnd"/>
      <w:r w:rsidRPr="00630B2B">
        <w:rPr>
          <w:rFonts w:ascii="Arial" w:hAnsi="Arial" w:cs="Arial"/>
        </w:rPr>
        <w:t xml:space="preserve"> partes justas e contratadas, firmam o presente contrato em 03 (três) vias de igual teor e forma para um único efeito.</w:t>
      </w:r>
    </w:p>
    <w:p w:rsidR="003939ED" w:rsidRPr="005440D1" w:rsidRDefault="003939ED" w:rsidP="003939ED">
      <w:pPr>
        <w:tabs>
          <w:tab w:val="left" w:pos="3220"/>
        </w:tabs>
        <w:spacing w:after="0" w:line="360" w:lineRule="auto"/>
        <w:jc w:val="right"/>
        <w:rPr>
          <w:rFonts w:ascii="Arial" w:hAnsi="Arial" w:cs="Arial"/>
        </w:rPr>
      </w:pPr>
      <w:r w:rsidRPr="005440D1">
        <w:rPr>
          <w:rFonts w:ascii="Arial" w:hAnsi="Arial" w:cs="Arial"/>
        </w:rPr>
        <w:br/>
        <w:t xml:space="preserve">Tapejara-RS, </w:t>
      </w:r>
      <w:r>
        <w:rPr>
          <w:rFonts w:ascii="Arial" w:hAnsi="Arial" w:cs="Arial"/>
        </w:rPr>
        <w:t>29 de setembro de 2025</w:t>
      </w:r>
      <w:r w:rsidRPr="005440D1">
        <w:rPr>
          <w:rFonts w:ascii="Arial" w:hAnsi="Arial" w:cs="Arial"/>
        </w:rPr>
        <w:t>.</w:t>
      </w:r>
    </w:p>
    <w:p w:rsidR="003939ED" w:rsidRDefault="003939ED" w:rsidP="003939ED">
      <w:pPr>
        <w:tabs>
          <w:tab w:val="left" w:pos="3220"/>
        </w:tabs>
        <w:spacing w:after="0" w:line="360" w:lineRule="auto"/>
        <w:jc w:val="right"/>
        <w:rPr>
          <w:rFonts w:ascii="Arial" w:hAnsi="Arial" w:cs="Arial"/>
        </w:rPr>
      </w:pPr>
    </w:p>
    <w:tbl>
      <w:tblPr>
        <w:tblStyle w:val="Tabelacomgrade"/>
        <w:tblpPr w:leftFromText="141" w:rightFromText="141" w:vertAnchor="text" w:horzAnchor="margin" w:tblpY="1198"/>
        <w:tblW w:w="0" w:type="auto"/>
        <w:tblLayout w:type="fixed"/>
        <w:tblLook w:val="04A0" w:firstRow="1" w:lastRow="0" w:firstColumn="1" w:lastColumn="0" w:noHBand="0" w:noVBand="1"/>
      </w:tblPr>
      <w:tblGrid>
        <w:gridCol w:w="4644"/>
        <w:gridCol w:w="4643"/>
      </w:tblGrid>
      <w:tr w:rsidR="003939ED" w:rsidTr="003939ED">
        <w:trPr>
          <w:trHeight w:val="2753"/>
        </w:trPr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</w:tcPr>
          <w:p w:rsidR="003939ED" w:rsidRPr="00BA1F6C" w:rsidRDefault="003939ED" w:rsidP="003939ED">
            <w:pPr>
              <w:tabs>
                <w:tab w:val="left" w:pos="3220"/>
              </w:tabs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BA1F6C">
              <w:rPr>
                <w:rFonts w:ascii="Arial" w:hAnsi="Arial" w:cs="Arial"/>
                <w:b/>
              </w:rPr>
              <w:t>Município de Tapejara</w:t>
            </w:r>
          </w:p>
          <w:p w:rsidR="003939ED" w:rsidRDefault="003939ED" w:rsidP="003939ED">
            <w:pPr>
              <w:tabs>
                <w:tab w:val="left" w:pos="3220"/>
              </w:tabs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Jaqueline Palma</w:t>
            </w:r>
          </w:p>
        </w:tc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</w:tcPr>
          <w:p w:rsidR="003939ED" w:rsidRDefault="003939ED" w:rsidP="003939ED">
            <w:pPr>
              <w:tabs>
                <w:tab w:val="left" w:pos="3220"/>
              </w:tabs>
              <w:spacing w:line="360" w:lineRule="auto"/>
              <w:jc w:val="center"/>
              <w:rPr>
                <w:rFonts w:ascii="Arial" w:eastAsia="Times New Roman" w:hAnsi="Arial" w:cs="Arial"/>
              </w:rPr>
            </w:pPr>
            <w:r w:rsidRPr="003939ED">
              <w:rPr>
                <w:rFonts w:ascii="Arial" w:eastAsia="Times New Roman" w:hAnsi="Arial" w:cs="Arial"/>
                <w:b/>
              </w:rPr>
              <w:t>CENTRO EQUOTERAPIA RECANTO SAO FRANCISCO LTDA</w:t>
            </w:r>
          </w:p>
          <w:p w:rsidR="003939ED" w:rsidRPr="003939ED" w:rsidRDefault="003939ED" w:rsidP="003939ED">
            <w:pPr>
              <w:tabs>
                <w:tab w:val="left" w:pos="3220"/>
              </w:tabs>
              <w:spacing w:line="360" w:lineRule="auto"/>
              <w:jc w:val="center"/>
              <w:rPr>
                <w:rFonts w:ascii="Arial" w:hAnsi="Arial" w:cs="Arial"/>
              </w:rPr>
            </w:pPr>
            <w:r w:rsidRPr="003939ED">
              <w:rPr>
                <w:rFonts w:ascii="Arial" w:eastAsia="Times New Roman" w:hAnsi="Arial" w:cs="Arial"/>
              </w:rPr>
              <w:t xml:space="preserve">Tiago Valentim do Amarante </w:t>
            </w:r>
            <w:proofErr w:type="spellStart"/>
            <w:r w:rsidRPr="003939ED">
              <w:rPr>
                <w:rFonts w:ascii="Arial" w:eastAsia="Times New Roman" w:hAnsi="Arial" w:cs="Arial"/>
              </w:rPr>
              <w:t>Dametto</w:t>
            </w:r>
            <w:proofErr w:type="spellEnd"/>
            <w:r w:rsidRPr="003939ED">
              <w:rPr>
                <w:rFonts w:ascii="Arial" w:eastAsia="Times New Roman" w:hAnsi="Arial" w:cs="Arial"/>
              </w:rPr>
              <w:t xml:space="preserve"> </w:t>
            </w:r>
            <w:r w:rsidRPr="005440D1">
              <w:rPr>
                <w:rFonts w:ascii="Arial" w:hAnsi="Arial" w:cs="Arial"/>
              </w:rPr>
              <w:t>Credenciada</w:t>
            </w:r>
          </w:p>
          <w:p w:rsidR="003939ED" w:rsidRDefault="003939ED" w:rsidP="003939ED">
            <w:pPr>
              <w:tabs>
                <w:tab w:val="left" w:pos="3220"/>
              </w:tabs>
              <w:spacing w:line="360" w:lineRule="auto"/>
              <w:rPr>
                <w:rFonts w:ascii="Arial" w:hAnsi="Arial" w:cs="Arial"/>
              </w:rPr>
            </w:pPr>
          </w:p>
        </w:tc>
      </w:tr>
      <w:tr w:rsidR="003939ED" w:rsidTr="003939ED">
        <w:trPr>
          <w:trHeight w:val="415"/>
        </w:trPr>
        <w:tc>
          <w:tcPr>
            <w:tcW w:w="92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939ED" w:rsidRDefault="003939ED" w:rsidP="003939ED">
            <w:pPr>
              <w:tabs>
                <w:tab w:val="left" w:pos="3220"/>
              </w:tabs>
              <w:spacing w:line="360" w:lineRule="auto"/>
              <w:jc w:val="center"/>
              <w:rPr>
                <w:rFonts w:ascii="Arial" w:hAnsi="Arial" w:cs="Arial"/>
              </w:rPr>
            </w:pPr>
            <w:r w:rsidRPr="003939ED">
              <w:rPr>
                <w:rFonts w:ascii="Arial" w:eastAsia="Times New Roman" w:hAnsi="Arial" w:cs="Arial"/>
                <w:b/>
                <w:lang w:eastAsia="pt-BR"/>
              </w:rPr>
              <w:t xml:space="preserve">Cláudia </w:t>
            </w:r>
            <w:proofErr w:type="spellStart"/>
            <w:proofErr w:type="gramStart"/>
            <w:r w:rsidRPr="003939ED">
              <w:rPr>
                <w:rFonts w:ascii="Arial" w:eastAsia="Times New Roman" w:hAnsi="Arial" w:cs="Arial"/>
                <w:b/>
                <w:lang w:eastAsia="pt-BR"/>
              </w:rPr>
              <w:t>Dall’Igna</w:t>
            </w:r>
            <w:proofErr w:type="spellEnd"/>
            <w:proofErr w:type="gramEnd"/>
          </w:p>
          <w:p w:rsidR="003939ED" w:rsidRDefault="003939ED" w:rsidP="003939ED">
            <w:pPr>
              <w:tabs>
                <w:tab w:val="left" w:pos="3220"/>
              </w:tabs>
              <w:spacing w:line="360" w:lineRule="auto"/>
              <w:jc w:val="center"/>
              <w:rPr>
                <w:rFonts w:ascii="Arial" w:hAnsi="Arial" w:cs="Arial"/>
              </w:rPr>
            </w:pPr>
            <w:r w:rsidRPr="005440D1">
              <w:rPr>
                <w:rFonts w:ascii="Arial" w:hAnsi="Arial" w:cs="Arial"/>
              </w:rPr>
              <w:t>Fiscal do Contrato</w:t>
            </w:r>
          </w:p>
        </w:tc>
      </w:tr>
    </w:tbl>
    <w:p w:rsidR="003939ED" w:rsidRDefault="003939ED" w:rsidP="003939ED">
      <w:pPr>
        <w:tabs>
          <w:tab w:val="left" w:pos="3220"/>
        </w:tabs>
        <w:spacing w:after="0" w:line="360" w:lineRule="auto"/>
        <w:jc w:val="right"/>
        <w:rPr>
          <w:rFonts w:ascii="Arial" w:hAnsi="Arial" w:cs="Arial"/>
        </w:rPr>
      </w:pPr>
    </w:p>
    <w:p w:rsidR="002E40C2" w:rsidRPr="005440D1" w:rsidRDefault="002E40C2" w:rsidP="003939ED">
      <w:pPr>
        <w:spacing w:after="0" w:line="360" w:lineRule="auto"/>
        <w:rPr>
          <w:rFonts w:ascii="Arial" w:hAnsi="Arial" w:cs="Arial"/>
        </w:rPr>
      </w:pPr>
    </w:p>
    <w:sectPr w:rsidR="002E40C2" w:rsidRPr="005440D1" w:rsidSect="002E40C2">
      <w:headerReference w:type="default" r:id="rId7"/>
      <w:pgSz w:w="11906" w:h="16838"/>
      <w:pgMar w:top="1701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39ED" w:rsidRDefault="003939ED" w:rsidP="002E40C2">
      <w:pPr>
        <w:spacing w:after="0" w:line="240" w:lineRule="auto"/>
      </w:pPr>
      <w:r>
        <w:separator/>
      </w:r>
    </w:p>
  </w:endnote>
  <w:endnote w:type="continuationSeparator" w:id="0">
    <w:p w:rsidR="003939ED" w:rsidRDefault="003939ED" w:rsidP="002E40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39ED" w:rsidRDefault="003939ED" w:rsidP="002E40C2">
      <w:pPr>
        <w:spacing w:after="0" w:line="240" w:lineRule="auto"/>
      </w:pPr>
      <w:r>
        <w:separator/>
      </w:r>
    </w:p>
  </w:footnote>
  <w:footnote w:type="continuationSeparator" w:id="0">
    <w:p w:rsidR="003939ED" w:rsidRDefault="003939ED" w:rsidP="002E40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39ED" w:rsidRDefault="003939ED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4346013" o:spid="_x0000_s2049" type="#_x0000_t75" style="position:absolute;margin-left:-86.8pt;margin-top:-82.75pt;width:597.95pt;height:836.35pt;z-index:-251658752;mso-wrap-edited:f;mso-position-horizontal-relative:margin;mso-position-vertical-relative:margin" o:allowincell="f">
          <v:imagedata r:id="rId1" o:title="folha_a4_tapejar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40C2"/>
    <w:rsid w:val="00035ACE"/>
    <w:rsid w:val="00093F44"/>
    <w:rsid w:val="000B18FB"/>
    <w:rsid w:val="000B1D71"/>
    <w:rsid w:val="00116FA6"/>
    <w:rsid w:val="001322B9"/>
    <w:rsid w:val="0015138C"/>
    <w:rsid w:val="00153B5E"/>
    <w:rsid w:val="001642B3"/>
    <w:rsid w:val="00171F93"/>
    <w:rsid w:val="00173058"/>
    <w:rsid w:val="001B390B"/>
    <w:rsid w:val="001D7819"/>
    <w:rsid w:val="00257897"/>
    <w:rsid w:val="00263B02"/>
    <w:rsid w:val="002676C0"/>
    <w:rsid w:val="00270699"/>
    <w:rsid w:val="00272572"/>
    <w:rsid w:val="00280350"/>
    <w:rsid w:val="002803C2"/>
    <w:rsid w:val="002D35BF"/>
    <w:rsid w:val="002E40C2"/>
    <w:rsid w:val="00304101"/>
    <w:rsid w:val="00317002"/>
    <w:rsid w:val="003206C4"/>
    <w:rsid w:val="003939ED"/>
    <w:rsid w:val="003A1463"/>
    <w:rsid w:val="003E6ACC"/>
    <w:rsid w:val="0040639E"/>
    <w:rsid w:val="00414923"/>
    <w:rsid w:val="00420981"/>
    <w:rsid w:val="00451DC9"/>
    <w:rsid w:val="004B0083"/>
    <w:rsid w:val="004C1DB6"/>
    <w:rsid w:val="004C6644"/>
    <w:rsid w:val="00514E46"/>
    <w:rsid w:val="00523D98"/>
    <w:rsid w:val="00541F15"/>
    <w:rsid w:val="005440D1"/>
    <w:rsid w:val="00572841"/>
    <w:rsid w:val="00572DD4"/>
    <w:rsid w:val="005950B1"/>
    <w:rsid w:val="005B232D"/>
    <w:rsid w:val="005B2D72"/>
    <w:rsid w:val="00611D4E"/>
    <w:rsid w:val="00630B2B"/>
    <w:rsid w:val="00680819"/>
    <w:rsid w:val="006B204D"/>
    <w:rsid w:val="006D58F9"/>
    <w:rsid w:val="00707A7C"/>
    <w:rsid w:val="007303C1"/>
    <w:rsid w:val="0075264A"/>
    <w:rsid w:val="007A268E"/>
    <w:rsid w:val="007E670C"/>
    <w:rsid w:val="00817365"/>
    <w:rsid w:val="008322E4"/>
    <w:rsid w:val="008917F1"/>
    <w:rsid w:val="0089523C"/>
    <w:rsid w:val="008C3BE6"/>
    <w:rsid w:val="00966BD6"/>
    <w:rsid w:val="0097550F"/>
    <w:rsid w:val="009845B7"/>
    <w:rsid w:val="00985F6E"/>
    <w:rsid w:val="009D52C1"/>
    <w:rsid w:val="009F1664"/>
    <w:rsid w:val="009F5CBA"/>
    <w:rsid w:val="00A434AC"/>
    <w:rsid w:val="00A662B8"/>
    <w:rsid w:val="00AF181B"/>
    <w:rsid w:val="00B00705"/>
    <w:rsid w:val="00B05CC6"/>
    <w:rsid w:val="00B104DF"/>
    <w:rsid w:val="00B25138"/>
    <w:rsid w:val="00B410C4"/>
    <w:rsid w:val="00B57B51"/>
    <w:rsid w:val="00B71692"/>
    <w:rsid w:val="00B77552"/>
    <w:rsid w:val="00BA2093"/>
    <w:rsid w:val="00BB1489"/>
    <w:rsid w:val="00BD47A6"/>
    <w:rsid w:val="00C01589"/>
    <w:rsid w:val="00C51EA4"/>
    <w:rsid w:val="00C71C92"/>
    <w:rsid w:val="00C74D24"/>
    <w:rsid w:val="00C8073F"/>
    <w:rsid w:val="00CF1642"/>
    <w:rsid w:val="00D04057"/>
    <w:rsid w:val="00D14566"/>
    <w:rsid w:val="00D20DD3"/>
    <w:rsid w:val="00D23E26"/>
    <w:rsid w:val="00D81A65"/>
    <w:rsid w:val="00D83807"/>
    <w:rsid w:val="00DB5973"/>
    <w:rsid w:val="00DB7F9E"/>
    <w:rsid w:val="00DD721B"/>
    <w:rsid w:val="00DE19E6"/>
    <w:rsid w:val="00DE5E46"/>
    <w:rsid w:val="00E00C9F"/>
    <w:rsid w:val="00E16B11"/>
    <w:rsid w:val="00E31695"/>
    <w:rsid w:val="00E3219B"/>
    <w:rsid w:val="00E372FF"/>
    <w:rsid w:val="00E8613B"/>
    <w:rsid w:val="00ED1CFA"/>
    <w:rsid w:val="00EF06AF"/>
    <w:rsid w:val="00EF791B"/>
    <w:rsid w:val="00F20CA5"/>
    <w:rsid w:val="00F77E4F"/>
    <w:rsid w:val="00FA1D92"/>
    <w:rsid w:val="00FA2DDF"/>
    <w:rsid w:val="00FB24F4"/>
    <w:rsid w:val="00FB36BE"/>
    <w:rsid w:val="00FE4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40C2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2E40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2E40C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E40C2"/>
  </w:style>
  <w:style w:type="paragraph" w:styleId="Rodap">
    <w:name w:val="footer"/>
    <w:basedOn w:val="Normal"/>
    <w:link w:val="RodapChar"/>
    <w:uiPriority w:val="99"/>
    <w:unhideWhenUsed/>
    <w:rsid w:val="002E40C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E40C2"/>
  </w:style>
  <w:style w:type="paragraph" w:styleId="Textodebalo">
    <w:name w:val="Balloon Text"/>
    <w:basedOn w:val="Normal"/>
    <w:link w:val="TextodebaloChar"/>
    <w:uiPriority w:val="99"/>
    <w:semiHidden/>
    <w:unhideWhenUsed/>
    <w:rsid w:val="00B716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71692"/>
    <w:rPr>
      <w:rFonts w:ascii="Tahoma" w:hAnsi="Tahoma" w:cs="Tahoma"/>
      <w:sz w:val="16"/>
      <w:szCs w:val="16"/>
    </w:rPr>
  </w:style>
  <w:style w:type="character" w:styleId="Refdecomentrio">
    <w:name w:val="annotation reference"/>
    <w:basedOn w:val="Fontepargpadro"/>
    <w:uiPriority w:val="99"/>
    <w:semiHidden/>
    <w:unhideWhenUsed/>
    <w:rsid w:val="002D35BF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2D35BF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2D35BF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D35BF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2D35BF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40C2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2E40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2E40C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E40C2"/>
  </w:style>
  <w:style w:type="paragraph" w:styleId="Rodap">
    <w:name w:val="footer"/>
    <w:basedOn w:val="Normal"/>
    <w:link w:val="RodapChar"/>
    <w:uiPriority w:val="99"/>
    <w:unhideWhenUsed/>
    <w:rsid w:val="002E40C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E40C2"/>
  </w:style>
  <w:style w:type="paragraph" w:styleId="Textodebalo">
    <w:name w:val="Balloon Text"/>
    <w:basedOn w:val="Normal"/>
    <w:link w:val="TextodebaloChar"/>
    <w:uiPriority w:val="99"/>
    <w:semiHidden/>
    <w:unhideWhenUsed/>
    <w:rsid w:val="00B716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71692"/>
    <w:rPr>
      <w:rFonts w:ascii="Tahoma" w:hAnsi="Tahoma" w:cs="Tahoma"/>
      <w:sz w:val="16"/>
      <w:szCs w:val="16"/>
    </w:rPr>
  </w:style>
  <w:style w:type="character" w:styleId="Refdecomentrio">
    <w:name w:val="annotation reference"/>
    <w:basedOn w:val="Fontepargpadro"/>
    <w:uiPriority w:val="99"/>
    <w:semiHidden/>
    <w:unhideWhenUsed/>
    <w:rsid w:val="002D35BF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2D35BF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2D35BF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D35BF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2D35B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092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7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34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7</Pages>
  <Words>2303</Words>
  <Characters>12441</Characters>
  <Application>Microsoft Office Word</Application>
  <DocSecurity>0</DocSecurity>
  <Lines>103</Lines>
  <Paragraphs>29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Licita-02</dc:creator>
  <cp:lastModifiedBy>PrefeituraT13</cp:lastModifiedBy>
  <cp:revision>4</cp:revision>
  <cp:lastPrinted>2025-05-29T14:57:00Z</cp:lastPrinted>
  <dcterms:created xsi:type="dcterms:W3CDTF">2025-09-29T17:01:00Z</dcterms:created>
  <dcterms:modified xsi:type="dcterms:W3CDTF">2025-09-29T17:18:00Z</dcterms:modified>
</cp:coreProperties>
</file>